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58" w:type="dxa"/>
        <w:tblLook w:val="04A0" w:firstRow="1" w:lastRow="0" w:firstColumn="1" w:lastColumn="0" w:noHBand="0" w:noVBand="1"/>
      </w:tblPr>
      <w:tblGrid>
        <w:gridCol w:w="2347"/>
        <w:gridCol w:w="2048"/>
        <w:gridCol w:w="2055"/>
        <w:gridCol w:w="2061"/>
        <w:gridCol w:w="2048"/>
        <w:gridCol w:w="2049"/>
        <w:gridCol w:w="2050"/>
      </w:tblGrid>
      <w:tr w:rsidR="00A87E8B" w:rsidTr="00BC77FB">
        <w:trPr>
          <w:trHeight w:val="530"/>
        </w:trPr>
        <w:tc>
          <w:tcPr>
            <w:tcW w:w="2347" w:type="dxa"/>
            <w:shd w:val="pct12" w:color="auto" w:fill="auto"/>
          </w:tcPr>
          <w:p w:rsidR="008E75DB" w:rsidRPr="008E75DB" w:rsidRDefault="008E75DB">
            <w:pPr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2048" w:type="dxa"/>
            <w:shd w:val="pct12" w:color="auto" w:fill="auto"/>
            <w:vAlign w:val="center"/>
          </w:tcPr>
          <w:p w:rsidR="008E75DB" w:rsidRPr="008E75DB" w:rsidRDefault="00320173" w:rsidP="008E75D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45-50</w:t>
            </w:r>
            <w:r w:rsidR="008E75DB" w:rsidRPr="008E75DB">
              <w:rPr>
                <w:rFonts w:ascii="Garamond" w:hAnsi="Garamond"/>
                <w:b/>
                <w:sz w:val="32"/>
              </w:rPr>
              <w:t xml:space="preserve"> pts</w:t>
            </w:r>
            <w:r>
              <w:rPr>
                <w:rFonts w:ascii="Garamond" w:hAnsi="Garamond"/>
                <w:b/>
                <w:sz w:val="32"/>
              </w:rPr>
              <w:t xml:space="preserve"> (A)</w:t>
            </w:r>
          </w:p>
        </w:tc>
        <w:tc>
          <w:tcPr>
            <w:tcW w:w="2055" w:type="dxa"/>
            <w:shd w:val="pct12" w:color="auto" w:fill="auto"/>
            <w:vAlign w:val="center"/>
          </w:tcPr>
          <w:p w:rsidR="008E75DB" w:rsidRPr="008E75DB" w:rsidRDefault="00320173" w:rsidP="008E75D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40-44</w:t>
            </w:r>
            <w:r w:rsidR="008E75DB" w:rsidRPr="008E75DB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(B)</w:t>
            </w:r>
          </w:p>
        </w:tc>
        <w:tc>
          <w:tcPr>
            <w:tcW w:w="2061" w:type="dxa"/>
            <w:shd w:val="pct12" w:color="auto" w:fill="auto"/>
            <w:vAlign w:val="center"/>
          </w:tcPr>
          <w:p w:rsidR="008E75DB" w:rsidRPr="008E75DB" w:rsidRDefault="00320173" w:rsidP="008E75D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 xml:space="preserve">35-39 </w:t>
            </w:r>
            <w:r w:rsidR="008E75DB" w:rsidRPr="008E75DB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(C) </w:t>
            </w:r>
          </w:p>
        </w:tc>
        <w:tc>
          <w:tcPr>
            <w:tcW w:w="2048" w:type="dxa"/>
            <w:shd w:val="pct12" w:color="auto" w:fill="auto"/>
            <w:vAlign w:val="center"/>
          </w:tcPr>
          <w:p w:rsidR="008E75DB" w:rsidRPr="008E75DB" w:rsidRDefault="00320173" w:rsidP="008E75D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30-34</w:t>
            </w:r>
            <w:r w:rsidR="008E75DB" w:rsidRPr="008E75DB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(D)</w:t>
            </w:r>
          </w:p>
        </w:tc>
        <w:tc>
          <w:tcPr>
            <w:tcW w:w="2049" w:type="dxa"/>
            <w:shd w:val="pct12" w:color="auto" w:fill="auto"/>
            <w:vAlign w:val="center"/>
          </w:tcPr>
          <w:p w:rsidR="008E75DB" w:rsidRPr="008E75DB" w:rsidRDefault="00320173" w:rsidP="008E75D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 xml:space="preserve">29pts </w:t>
            </w:r>
            <w:r w:rsidR="008E75DB" w:rsidRPr="008E75DB">
              <w:rPr>
                <w:rFonts w:ascii="Garamond" w:hAnsi="Garamond"/>
                <w:b/>
                <w:sz w:val="32"/>
              </w:rPr>
              <w:t>and below</w:t>
            </w:r>
            <w:r>
              <w:rPr>
                <w:rFonts w:ascii="Garamond" w:hAnsi="Garamond"/>
                <w:b/>
                <w:sz w:val="32"/>
              </w:rPr>
              <w:t xml:space="preserve"> (F)</w:t>
            </w:r>
          </w:p>
        </w:tc>
        <w:tc>
          <w:tcPr>
            <w:tcW w:w="2050" w:type="dxa"/>
            <w:shd w:val="pct12" w:color="auto" w:fill="auto"/>
            <w:vAlign w:val="center"/>
          </w:tcPr>
          <w:p w:rsidR="008E75DB" w:rsidRPr="008E75DB" w:rsidRDefault="008E75DB" w:rsidP="008E75DB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8E75DB">
              <w:rPr>
                <w:rFonts w:ascii="Garamond" w:hAnsi="Garamond"/>
                <w:b/>
                <w:sz w:val="32"/>
              </w:rPr>
              <w:t>0pts</w:t>
            </w:r>
          </w:p>
        </w:tc>
      </w:tr>
      <w:tr w:rsidR="00A87E8B" w:rsidTr="00BC77FB">
        <w:trPr>
          <w:trHeight w:val="2000"/>
        </w:trPr>
        <w:tc>
          <w:tcPr>
            <w:tcW w:w="234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E75DB" w:rsidRPr="008E75DB" w:rsidRDefault="00A87E8B" w:rsidP="008E6625">
            <w:pPr>
              <w:jc w:val="center"/>
              <w:rPr>
                <w:rFonts w:ascii="Garamond" w:hAnsi="Garamond"/>
                <w:b/>
                <w:sz w:val="20"/>
                <w:u w:val="single"/>
              </w:rPr>
            </w:pPr>
            <w:r>
              <w:rPr>
                <w:rFonts w:ascii="Garamond" w:hAnsi="Garamond"/>
                <w:b/>
                <w:sz w:val="40"/>
                <w:u w:val="single"/>
              </w:rPr>
              <w:t>Recorder / Tester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320173" w:rsidRDefault="00320173" w:rsidP="008E75DB">
            <w:pPr>
              <w:jc w:val="center"/>
              <w:rPr>
                <w:rFonts w:ascii="Garamond" w:hAnsi="Garamond"/>
                <w:b/>
                <w:sz w:val="20"/>
              </w:rPr>
            </w:pPr>
          </w:p>
          <w:p w:rsidR="008E75DB" w:rsidRPr="00320173" w:rsidRDefault="00627B9C" w:rsidP="008E75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All components are present and</w:t>
            </w:r>
            <w:r w:rsidR="00B40681">
              <w:rPr>
                <w:rFonts w:ascii="Garamond" w:hAnsi="Garamond"/>
                <w:sz w:val="20"/>
              </w:rPr>
              <w:t xml:space="preserve"> reflec</w:t>
            </w:r>
            <w:r w:rsidR="00D87FED">
              <w:rPr>
                <w:rFonts w:ascii="Garamond" w:hAnsi="Garamond"/>
                <w:sz w:val="20"/>
              </w:rPr>
              <w:t>t effort and thought.</w:t>
            </w:r>
            <w:r w:rsidR="00B40681">
              <w:rPr>
                <w:rFonts w:ascii="Garamond" w:hAnsi="Garamond"/>
                <w:sz w:val="20"/>
              </w:rPr>
              <w:t xml:space="preserve"> </w:t>
            </w:r>
            <w:r w:rsidR="00320173" w:rsidRPr="00320173">
              <w:rPr>
                <w:rFonts w:ascii="Garamond" w:hAnsi="Garamond"/>
                <w:sz w:val="20"/>
              </w:rPr>
              <w:t xml:space="preserve">Notes are easy to understand with no mistakes. The visual is creative, colorful, or otherwise engaging. The assessment has fair </w:t>
            </w:r>
            <w:r w:rsidR="00A87E8B">
              <w:rPr>
                <w:rFonts w:ascii="Garamond" w:hAnsi="Garamond"/>
                <w:sz w:val="20"/>
              </w:rPr>
              <w:t xml:space="preserve">and challenging </w:t>
            </w:r>
            <w:r w:rsidR="00320173" w:rsidRPr="00320173">
              <w:rPr>
                <w:rFonts w:ascii="Garamond" w:hAnsi="Garamond"/>
                <w:sz w:val="20"/>
              </w:rPr>
              <w:t xml:space="preserve">questions that </w:t>
            </w:r>
            <w:r w:rsidR="00D87FED">
              <w:rPr>
                <w:rFonts w:ascii="Garamond" w:hAnsi="Garamond"/>
                <w:sz w:val="20"/>
              </w:rPr>
              <w:t>assess</w:t>
            </w:r>
            <w:r w:rsidR="00320173" w:rsidRPr="00320173">
              <w:rPr>
                <w:rFonts w:ascii="Garamond" w:hAnsi="Garamond"/>
                <w:sz w:val="20"/>
              </w:rPr>
              <w:t xml:space="preserve"> whether or not the class can conjugate the verb your group taught correctly. </w:t>
            </w:r>
          </w:p>
          <w:p w:rsidR="00320173" w:rsidRDefault="00320173" w:rsidP="008E75DB">
            <w:pPr>
              <w:jc w:val="center"/>
              <w:rPr>
                <w:rFonts w:ascii="Garamond" w:hAnsi="Garamond"/>
                <w:b/>
                <w:sz w:val="20"/>
              </w:rPr>
            </w:pPr>
          </w:p>
          <w:p w:rsidR="00320173" w:rsidRPr="00320173" w:rsidRDefault="00320173" w:rsidP="00B40681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8E75DB" w:rsidRDefault="00B40681" w:rsidP="008E75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All components are presen</w:t>
            </w:r>
            <w:r w:rsidR="00D87FED">
              <w:rPr>
                <w:rFonts w:ascii="Garamond" w:hAnsi="Garamond"/>
                <w:sz w:val="20"/>
              </w:rPr>
              <w:t xml:space="preserve">t, and reflect effort and thought. </w:t>
            </w:r>
            <w:r>
              <w:rPr>
                <w:rFonts w:ascii="Garamond" w:hAnsi="Garamond"/>
                <w:sz w:val="20"/>
              </w:rPr>
              <w:t>Notes are easy to understand with a few or no mistakes (typos, spelling, factual errors, etc.). The visual is engaging.</w:t>
            </w:r>
          </w:p>
          <w:p w:rsidR="00B40681" w:rsidRPr="008E75DB" w:rsidRDefault="00B40681" w:rsidP="00A87E8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The assessment has fair</w:t>
            </w:r>
            <w:r w:rsidR="00A87E8B">
              <w:rPr>
                <w:rFonts w:ascii="Garamond" w:hAnsi="Garamond"/>
                <w:sz w:val="20"/>
              </w:rPr>
              <w:t xml:space="preserve"> and challenging</w:t>
            </w:r>
            <w:r>
              <w:rPr>
                <w:rFonts w:ascii="Garamond" w:hAnsi="Garamond"/>
                <w:sz w:val="20"/>
              </w:rPr>
              <w:t xml:space="preserve"> questions</w:t>
            </w:r>
            <w:r w:rsidR="00A87E8B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8E75DB" w:rsidRPr="008E75DB" w:rsidRDefault="00B40681" w:rsidP="00D87FE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Most of the components are present (or all), and the</w:t>
            </w:r>
            <w:r w:rsidR="00D87FED">
              <w:rPr>
                <w:rFonts w:ascii="Garamond" w:hAnsi="Garamond"/>
                <w:sz w:val="20"/>
              </w:rPr>
              <w:t xml:space="preserve"> components reflect some effort and thought.</w:t>
            </w:r>
            <w:r>
              <w:rPr>
                <w:rFonts w:ascii="Garamond" w:hAnsi="Garamond"/>
                <w:sz w:val="20"/>
              </w:rPr>
              <w:t xml:space="preserve"> Notes are understandable, but have many mistakes. The visual has the correct information, but is not very engaging.</w:t>
            </w:r>
            <w:r w:rsidR="00D87FED">
              <w:rPr>
                <w:rFonts w:ascii="Garamond" w:hAnsi="Garamond"/>
                <w:sz w:val="20"/>
              </w:rPr>
              <w:t xml:space="preserve"> Or is engaging but has incorrect information.</w:t>
            </w:r>
            <w:r>
              <w:rPr>
                <w:rFonts w:ascii="Garamond" w:hAnsi="Garamond"/>
                <w:sz w:val="20"/>
              </w:rPr>
              <w:t xml:space="preserve"> The assessment has mostly fair </w:t>
            </w:r>
            <w:r w:rsidR="00A87E8B">
              <w:rPr>
                <w:rFonts w:ascii="Garamond" w:hAnsi="Garamond"/>
                <w:sz w:val="20"/>
              </w:rPr>
              <w:t xml:space="preserve">and somewhat challenging </w:t>
            </w:r>
            <w:r>
              <w:rPr>
                <w:rFonts w:ascii="Garamond" w:hAnsi="Garamond"/>
                <w:sz w:val="20"/>
              </w:rPr>
              <w:t>questions</w:t>
            </w:r>
            <w:r w:rsidR="00A87E8B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8E75DB" w:rsidRPr="008E75DB" w:rsidRDefault="008E75DB" w:rsidP="00104C7E">
            <w:pPr>
              <w:jc w:val="center"/>
              <w:rPr>
                <w:rFonts w:ascii="Garamond" w:hAnsi="Garamond"/>
                <w:sz w:val="20"/>
              </w:rPr>
            </w:pPr>
            <w:r w:rsidRPr="008E75DB">
              <w:rPr>
                <w:rFonts w:ascii="Garamond" w:hAnsi="Garamond"/>
                <w:sz w:val="20"/>
              </w:rPr>
              <w:t>Minimal</w:t>
            </w:r>
            <w:r w:rsidR="00B40681">
              <w:rPr>
                <w:rFonts w:ascii="Garamond" w:hAnsi="Garamond"/>
                <w:sz w:val="20"/>
              </w:rPr>
              <w:t xml:space="preserve"> components are pre</w:t>
            </w:r>
            <w:r w:rsidR="00D87FED">
              <w:rPr>
                <w:rFonts w:ascii="Garamond" w:hAnsi="Garamond"/>
                <w:sz w:val="20"/>
              </w:rPr>
              <w:t xml:space="preserve">sent, and do not reflect effort and thought. </w:t>
            </w:r>
            <w:r w:rsidR="00B40681">
              <w:rPr>
                <w:rFonts w:ascii="Garamond" w:hAnsi="Garamond"/>
                <w:sz w:val="20"/>
              </w:rPr>
              <w:t xml:space="preserve"> Notes are either missing or hard to understand. The visual is either missing or has incorrect information. It is not engaging. The assessment is either missing or has unfair </w:t>
            </w:r>
            <w:r w:rsidR="00F11B25">
              <w:rPr>
                <w:rFonts w:ascii="Garamond" w:hAnsi="Garamond"/>
                <w:sz w:val="20"/>
              </w:rPr>
              <w:t>questions</w:t>
            </w:r>
            <w:r w:rsidR="00104C7E">
              <w:rPr>
                <w:rFonts w:ascii="Garamond" w:hAnsi="Garamond"/>
                <w:sz w:val="20"/>
              </w:rPr>
              <w:t xml:space="preserve"> or the questions</w:t>
            </w:r>
            <w:r w:rsidR="00F11B25">
              <w:rPr>
                <w:rFonts w:ascii="Garamond" w:hAnsi="Garamond"/>
                <w:sz w:val="20"/>
              </w:rPr>
              <w:t xml:space="preserve"> are too simple.</w:t>
            </w:r>
            <w:r w:rsidR="00B40681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B40681" w:rsidRPr="008E75DB" w:rsidRDefault="008E75DB" w:rsidP="00B40681">
            <w:pPr>
              <w:jc w:val="center"/>
              <w:rPr>
                <w:rFonts w:ascii="Garamond" w:hAnsi="Garamond"/>
                <w:sz w:val="20"/>
              </w:rPr>
            </w:pPr>
            <w:r w:rsidRPr="008E75DB">
              <w:rPr>
                <w:rFonts w:ascii="Garamond" w:hAnsi="Garamond"/>
                <w:sz w:val="20"/>
              </w:rPr>
              <w:t xml:space="preserve">Less than minimal work was done. </w:t>
            </w:r>
            <w:r w:rsidR="00B40681">
              <w:rPr>
                <w:rFonts w:ascii="Garamond" w:hAnsi="Garamond"/>
                <w:sz w:val="20"/>
              </w:rPr>
              <w:t xml:space="preserve">Many components are missing, and the components that are present reflect no effort, thought, or research. </w:t>
            </w:r>
          </w:p>
          <w:p w:rsidR="008E75DB" w:rsidRPr="008E75DB" w:rsidRDefault="008E75DB" w:rsidP="008E75DB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8E75DB" w:rsidRPr="008E75DB" w:rsidRDefault="008E75DB" w:rsidP="008E75DB">
            <w:pPr>
              <w:jc w:val="center"/>
              <w:rPr>
                <w:rFonts w:ascii="Garamond" w:hAnsi="Garamond"/>
                <w:sz w:val="20"/>
              </w:rPr>
            </w:pPr>
            <w:r w:rsidRPr="008E75DB">
              <w:rPr>
                <w:rFonts w:ascii="Garamond" w:hAnsi="Garamond"/>
                <w:sz w:val="20"/>
              </w:rPr>
              <w:t>No content</w:t>
            </w:r>
          </w:p>
        </w:tc>
      </w:tr>
      <w:tr w:rsidR="00A87E8B" w:rsidTr="00BC77FB">
        <w:trPr>
          <w:trHeight w:val="647"/>
        </w:trPr>
        <w:tc>
          <w:tcPr>
            <w:tcW w:w="2347" w:type="dxa"/>
            <w:shd w:val="pct12" w:color="auto" w:fill="auto"/>
          </w:tcPr>
          <w:p w:rsidR="008E75DB" w:rsidRDefault="008E75DB"/>
        </w:tc>
        <w:tc>
          <w:tcPr>
            <w:tcW w:w="2048" w:type="dxa"/>
            <w:shd w:val="pct12" w:color="auto" w:fill="auto"/>
            <w:vAlign w:val="center"/>
          </w:tcPr>
          <w:p w:rsidR="008E75DB" w:rsidRPr="004139A9" w:rsidRDefault="00A87E8B" w:rsidP="00A87E8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18-</w:t>
            </w:r>
            <w:r w:rsidR="004139A9" w:rsidRPr="004139A9">
              <w:rPr>
                <w:rFonts w:ascii="Garamond" w:hAnsi="Garamond"/>
                <w:b/>
                <w:sz w:val="32"/>
              </w:rPr>
              <w:t>2</w:t>
            </w:r>
            <w:r>
              <w:rPr>
                <w:rFonts w:ascii="Garamond" w:hAnsi="Garamond"/>
                <w:b/>
                <w:sz w:val="32"/>
              </w:rPr>
              <w:t>0</w:t>
            </w:r>
            <w:r w:rsidR="004139A9" w:rsidRPr="004139A9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(A)</w:t>
            </w:r>
          </w:p>
        </w:tc>
        <w:tc>
          <w:tcPr>
            <w:tcW w:w="2055" w:type="dxa"/>
            <w:shd w:val="pct12" w:color="auto" w:fill="auto"/>
            <w:vAlign w:val="center"/>
          </w:tcPr>
          <w:p w:rsidR="008E75DB" w:rsidRPr="004139A9" w:rsidRDefault="00A87E8B" w:rsidP="004139A9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16-17</w:t>
            </w:r>
            <w:r w:rsidR="004139A9" w:rsidRPr="004139A9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(B)</w:t>
            </w:r>
          </w:p>
        </w:tc>
        <w:tc>
          <w:tcPr>
            <w:tcW w:w="2061" w:type="dxa"/>
            <w:shd w:val="pct12" w:color="auto" w:fill="auto"/>
            <w:vAlign w:val="center"/>
          </w:tcPr>
          <w:p w:rsidR="008E75DB" w:rsidRPr="004139A9" w:rsidRDefault="00A87E8B" w:rsidP="004139A9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14-15</w:t>
            </w:r>
            <w:r w:rsidR="004139A9" w:rsidRPr="004139A9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(C) </w:t>
            </w:r>
          </w:p>
        </w:tc>
        <w:tc>
          <w:tcPr>
            <w:tcW w:w="2048" w:type="dxa"/>
            <w:shd w:val="pct12" w:color="auto" w:fill="auto"/>
            <w:vAlign w:val="center"/>
          </w:tcPr>
          <w:p w:rsidR="008E75DB" w:rsidRPr="004139A9" w:rsidRDefault="00A87E8B" w:rsidP="004139A9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12-13</w:t>
            </w:r>
            <w:r w:rsidR="004139A9" w:rsidRPr="004139A9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(D)</w:t>
            </w:r>
          </w:p>
        </w:tc>
        <w:tc>
          <w:tcPr>
            <w:tcW w:w="2049" w:type="dxa"/>
            <w:shd w:val="pct12" w:color="auto" w:fill="auto"/>
            <w:vAlign w:val="center"/>
          </w:tcPr>
          <w:p w:rsidR="008E75DB" w:rsidRPr="004139A9" w:rsidRDefault="004139A9" w:rsidP="004139A9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4139A9">
              <w:rPr>
                <w:rFonts w:ascii="Garamond" w:hAnsi="Garamond"/>
                <w:b/>
                <w:sz w:val="32"/>
              </w:rPr>
              <w:t>14 and below</w:t>
            </w:r>
          </w:p>
        </w:tc>
        <w:tc>
          <w:tcPr>
            <w:tcW w:w="2050" w:type="dxa"/>
            <w:shd w:val="pct12" w:color="auto" w:fill="auto"/>
            <w:vAlign w:val="center"/>
          </w:tcPr>
          <w:p w:rsidR="008E75DB" w:rsidRPr="004139A9" w:rsidRDefault="004139A9" w:rsidP="004139A9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4139A9">
              <w:rPr>
                <w:rFonts w:ascii="Garamond" w:hAnsi="Garamond"/>
                <w:b/>
                <w:sz w:val="32"/>
              </w:rPr>
              <w:t>0pts</w:t>
            </w:r>
          </w:p>
        </w:tc>
      </w:tr>
      <w:tr w:rsidR="00A87E8B" w:rsidTr="00BC77FB">
        <w:trPr>
          <w:trHeight w:val="2000"/>
        </w:trPr>
        <w:tc>
          <w:tcPr>
            <w:tcW w:w="2347" w:type="dxa"/>
            <w:shd w:val="pct12" w:color="auto" w:fill="auto"/>
          </w:tcPr>
          <w:p w:rsidR="008E75DB" w:rsidRDefault="00174E75">
            <w:pPr>
              <w:rPr>
                <w:rFonts w:ascii="Garamond" w:hAnsi="Garamond"/>
                <w:b/>
                <w:sz w:val="40"/>
                <w:u w:val="single"/>
              </w:rPr>
            </w:pPr>
            <w:r>
              <w:rPr>
                <w:rFonts w:ascii="Garamond" w:hAnsi="Garamond"/>
                <w:b/>
                <w:sz w:val="40"/>
                <w:u w:val="single"/>
              </w:rPr>
              <w:t>Presentation</w:t>
            </w:r>
          </w:p>
          <w:p w:rsidR="00F11B25" w:rsidRDefault="00F11B25">
            <w:pPr>
              <w:rPr>
                <w:rFonts w:ascii="Garamond" w:hAnsi="Garamond"/>
                <w:b/>
                <w:sz w:val="40"/>
                <w:u w:val="single"/>
              </w:rPr>
            </w:pPr>
          </w:p>
          <w:p w:rsidR="00F11B25" w:rsidRPr="00F11B25" w:rsidRDefault="00F11B25" w:rsidP="00F11B25">
            <w:pPr>
              <w:rPr>
                <w:rFonts w:ascii="Garamond" w:hAnsi="Garamond"/>
                <w:b/>
                <w:sz w:val="28"/>
              </w:rPr>
            </w:pPr>
            <w:r w:rsidRPr="00F11B25">
              <w:rPr>
                <w:rFonts w:ascii="Garamond" w:hAnsi="Garamond"/>
                <w:b/>
                <w:sz w:val="24"/>
              </w:rPr>
              <w:t>** 5pts extra credit for dressing professionally **</w:t>
            </w:r>
          </w:p>
        </w:tc>
        <w:tc>
          <w:tcPr>
            <w:tcW w:w="2048" w:type="dxa"/>
            <w:vAlign w:val="center"/>
          </w:tcPr>
          <w:p w:rsidR="008E75DB" w:rsidRPr="004139A9" w:rsidRDefault="004139A9" w:rsidP="00174E75">
            <w:pPr>
              <w:jc w:val="center"/>
              <w:rPr>
                <w:rFonts w:ascii="Garamond" w:hAnsi="Garamond"/>
                <w:sz w:val="20"/>
              </w:rPr>
            </w:pPr>
            <w:r w:rsidRPr="004139A9">
              <w:rPr>
                <w:rFonts w:ascii="Garamond" w:hAnsi="Garamond"/>
                <w:sz w:val="20"/>
              </w:rPr>
              <w:t xml:space="preserve">Effort is evident. Professional quality. </w:t>
            </w:r>
            <w:r w:rsidR="00174E75">
              <w:rPr>
                <w:rFonts w:ascii="Garamond" w:hAnsi="Garamond"/>
                <w:sz w:val="20"/>
              </w:rPr>
              <w:t>Group spoke in clear, loud voices.</w:t>
            </w:r>
            <w:r w:rsidR="00F11B25">
              <w:rPr>
                <w:rFonts w:ascii="Garamond" w:hAnsi="Garamond"/>
                <w:sz w:val="20"/>
              </w:rPr>
              <w:t xml:space="preserve"> Group was organized and presentation was well thought out.</w:t>
            </w:r>
            <w:r w:rsidR="00174E75">
              <w:rPr>
                <w:rFonts w:ascii="Garamond" w:hAnsi="Garamond"/>
                <w:sz w:val="20"/>
              </w:rPr>
              <w:t xml:space="preserve"> Group answered questions with ease, and mastery of the verb is obvious.  </w:t>
            </w:r>
          </w:p>
        </w:tc>
        <w:tc>
          <w:tcPr>
            <w:tcW w:w="2055" w:type="dxa"/>
            <w:vAlign w:val="center"/>
          </w:tcPr>
          <w:p w:rsidR="008E75DB" w:rsidRPr="004139A9" w:rsidRDefault="004139A9" w:rsidP="00174E75">
            <w:pPr>
              <w:jc w:val="center"/>
              <w:rPr>
                <w:rFonts w:ascii="Garamond" w:hAnsi="Garamond"/>
                <w:sz w:val="20"/>
              </w:rPr>
            </w:pPr>
            <w:r w:rsidRPr="004139A9">
              <w:rPr>
                <w:rFonts w:ascii="Garamond" w:hAnsi="Garamond"/>
                <w:sz w:val="20"/>
              </w:rPr>
              <w:t xml:space="preserve">Effort is clear. Great quality. </w:t>
            </w:r>
            <w:r w:rsidR="00174E75">
              <w:rPr>
                <w:rFonts w:ascii="Garamond" w:hAnsi="Garamond"/>
                <w:sz w:val="20"/>
              </w:rPr>
              <w:t xml:space="preserve">Group spoke in clear, loud voices. </w:t>
            </w:r>
            <w:r w:rsidR="00F11B25">
              <w:rPr>
                <w:rFonts w:ascii="Garamond" w:hAnsi="Garamond"/>
                <w:sz w:val="20"/>
              </w:rPr>
              <w:t xml:space="preserve">Group was organized. </w:t>
            </w:r>
            <w:r w:rsidR="00174E75">
              <w:rPr>
                <w:rFonts w:ascii="Garamond" w:hAnsi="Garamond"/>
                <w:sz w:val="20"/>
              </w:rPr>
              <w:t xml:space="preserve">Group answered questions with some ease, and the understanding of the verb was clear. </w:t>
            </w:r>
          </w:p>
        </w:tc>
        <w:tc>
          <w:tcPr>
            <w:tcW w:w="2061" w:type="dxa"/>
            <w:vAlign w:val="center"/>
          </w:tcPr>
          <w:p w:rsidR="00F11B25" w:rsidRDefault="004139A9" w:rsidP="00174E75">
            <w:pPr>
              <w:jc w:val="center"/>
              <w:rPr>
                <w:rFonts w:ascii="Garamond" w:hAnsi="Garamond"/>
                <w:sz w:val="20"/>
              </w:rPr>
            </w:pPr>
            <w:r w:rsidRPr="004139A9">
              <w:rPr>
                <w:rFonts w:ascii="Garamond" w:hAnsi="Garamond"/>
                <w:sz w:val="20"/>
              </w:rPr>
              <w:t xml:space="preserve">Some effort is clear. Good quality. </w:t>
            </w:r>
            <w:r w:rsidR="00174E75">
              <w:rPr>
                <w:rFonts w:ascii="Garamond" w:hAnsi="Garamond"/>
                <w:sz w:val="20"/>
              </w:rPr>
              <w:t xml:space="preserve">Group spoke with confidence, but could have been louder or </w:t>
            </w:r>
            <w:r w:rsidR="004B0BD5">
              <w:rPr>
                <w:rFonts w:ascii="Garamond" w:hAnsi="Garamond"/>
                <w:sz w:val="20"/>
              </w:rPr>
              <w:t>clearer</w:t>
            </w:r>
            <w:r w:rsidR="00174E75">
              <w:rPr>
                <w:rFonts w:ascii="Garamond" w:hAnsi="Garamond"/>
                <w:sz w:val="20"/>
              </w:rPr>
              <w:t xml:space="preserve">. </w:t>
            </w:r>
          </w:p>
          <w:p w:rsidR="008E75DB" w:rsidRPr="004139A9" w:rsidRDefault="00F11B25" w:rsidP="00174E7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Group was somewhat organized. Group</w:t>
            </w:r>
            <w:r w:rsidR="00174E75">
              <w:rPr>
                <w:rFonts w:ascii="Garamond" w:hAnsi="Garamond"/>
                <w:sz w:val="20"/>
              </w:rPr>
              <w:t xml:space="preserve"> answered questions with a little difficulty, and there may have been some confusion. </w:t>
            </w:r>
          </w:p>
        </w:tc>
        <w:tc>
          <w:tcPr>
            <w:tcW w:w="2048" w:type="dxa"/>
            <w:vAlign w:val="center"/>
          </w:tcPr>
          <w:p w:rsidR="008E75DB" w:rsidRPr="004139A9" w:rsidRDefault="004139A9" w:rsidP="00174E75">
            <w:pPr>
              <w:jc w:val="center"/>
              <w:rPr>
                <w:rFonts w:ascii="Garamond" w:hAnsi="Garamond"/>
                <w:sz w:val="20"/>
              </w:rPr>
            </w:pPr>
            <w:r w:rsidRPr="004139A9">
              <w:rPr>
                <w:rFonts w:ascii="Garamond" w:hAnsi="Garamond"/>
                <w:sz w:val="20"/>
              </w:rPr>
              <w:t xml:space="preserve">Minimal effort. Poor quality. </w:t>
            </w:r>
            <w:r w:rsidR="00174E75">
              <w:rPr>
                <w:rFonts w:ascii="Garamond" w:hAnsi="Garamond"/>
                <w:sz w:val="20"/>
              </w:rPr>
              <w:t xml:space="preserve">Group did not speak loudly or clearly enough. </w:t>
            </w:r>
            <w:r w:rsidR="00F11B25">
              <w:rPr>
                <w:rFonts w:ascii="Garamond" w:hAnsi="Garamond"/>
                <w:sz w:val="20"/>
              </w:rPr>
              <w:t xml:space="preserve">Group was disorganized. </w:t>
            </w:r>
            <w:r w:rsidR="00174E75">
              <w:rPr>
                <w:rFonts w:ascii="Garamond" w:hAnsi="Garamond"/>
                <w:sz w:val="20"/>
              </w:rPr>
              <w:t xml:space="preserve">Questions were answered, but were either incorrect or lacked clarity. </w:t>
            </w:r>
          </w:p>
        </w:tc>
        <w:tc>
          <w:tcPr>
            <w:tcW w:w="2049" w:type="dxa"/>
            <w:vAlign w:val="center"/>
          </w:tcPr>
          <w:p w:rsidR="008E75DB" w:rsidRPr="004139A9" w:rsidRDefault="004139A9" w:rsidP="004139A9">
            <w:pPr>
              <w:jc w:val="center"/>
              <w:rPr>
                <w:rFonts w:ascii="Garamond" w:hAnsi="Garamond"/>
                <w:sz w:val="20"/>
              </w:rPr>
            </w:pPr>
            <w:r w:rsidRPr="004139A9">
              <w:rPr>
                <w:rFonts w:ascii="Garamond" w:hAnsi="Garamond"/>
                <w:sz w:val="20"/>
              </w:rPr>
              <w:t>No effort. Extremely poor quality.</w:t>
            </w:r>
          </w:p>
          <w:p w:rsidR="004139A9" w:rsidRPr="004139A9" w:rsidRDefault="00174E75" w:rsidP="004139A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Group did not act professional, and did not </w:t>
            </w:r>
            <w:r w:rsidR="00F11B25">
              <w:rPr>
                <w:rFonts w:ascii="Garamond" w:hAnsi="Garamond"/>
                <w:sz w:val="20"/>
              </w:rPr>
              <w:t xml:space="preserve">answer questions accurately. No organization was present. </w:t>
            </w:r>
          </w:p>
        </w:tc>
        <w:tc>
          <w:tcPr>
            <w:tcW w:w="2050" w:type="dxa"/>
            <w:vAlign w:val="center"/>
          </w:tcPr>
          <w:p w:rsidR="008E75DB" w:rsidRPr="004139A9" w:rsidRDefault="00174E75" w:rsidP="004139A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No presentation. </w:t>
            </w:r>
          </w:p>
        </w:tc>
      </w:tr>
      <w:tr w:rsidR="00A87E8B" w:rsidTr="00BC77FB">
        <w:trPr>
          <w:trHeight w:val="2236"/>
        </w:trPr>
        <w:tc>
          <w:tcPr>
            <w:tcW w:w="2347" w:type="dxa"/>
            <w:tcBorders>
              <w:bottom w:val="single" w:sz="4" w:space="0" w:color="auto"/>
            </w:tcBorders>
            <w:shd w:val="pct12" w:color="auto" w:fill="auto"/>
          </w:tcPr>
          <w:p w:rsidR="008E75DB" w:rsidRPr="004139A9" w:rsidRDefault="00320173">
            <w:pPr>
              <w:rPr>
                <w:rFonts w:ascii="Garamond" w:hAnsi="Garamond"/>
                <w:b/>
                <w:sz w:val="40"/>
                <w:u w:val="single"/>
              </w:rPr>
            </w:pPr>
            <w:r>
              <w:rPr>
                <w:rFonts w:ascii="Garamond" w:hAnsi="Garamond"/>
                <w:b/>
                <w:sz w:val="40"/>
                <w:u w:val="single"/>
              </w:rPr>
              <w:t xml:space="preserve">Class Assessment </w:t>
            </w:r>
            <w:r w:rsidR="004139A9" w:rsidRPr="004139A9">
              <w:rPr>
                <w:rFonts w:ascii="Garamond" w:hAnsi="Garamond"/>
                <w:b/>
                <w:sz w:val="40"/>
                <w:u w:val="single"/>
              </w:rPr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4139A9" w:rsidRPr="004139A9" w:rsidRDefault="00A87E8B" w:rsidP="004139A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Assessment was graded accurately. Audience was engaged, and averaged a C+ or better on the assessment given. </w:t>
            </w:r>
            <w:r w:rsidR="00174E75">
              <w:rPr>
                <w:rFonts w:ascii="Garamond" w:hAnsi="Garamond"/>
                <w:sz w:val="20"/>
              </w:rPr>
              <w:t>(77%-79%)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174E75" w:rsidRDefault="00A87E8B" w:rsidP="004139A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Assessment was graded accurately. Audience was engaged and averaged a C- or a C. </w:t>
            </w:r>
          </w:p>
          <w:p w:rsidR="004139A9" w:rsidRPr="004139A9" w:rsidRDefault="00174E75" w:rsidP="004139A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(70%-76%)</w:t>
            </w:r>
            <w:r w:rsidR="00A87E8B">
              <w:rPr>
                <w:rFonts w:ascii="Garamond" w:hAnsi="Garamond"/>
                <w:sz w:val="20"/>
              </w:rPr>
              <w:t xml:space="preserve">  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174E75" w:rsidRPr="004139A9" w:rsidRDefault="00A87E8B" w:rsidP="00174E7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Assessment was graded mostly accurately. Audience was mostly engaged, and averaged a D+</w:t>
            </w:r>
            <w:r w:rsidR="00174E75">
              <w:rPr>
                <w:rFonts w:ascii="Garamond" w:hAnsi="Garamond"/>
                <w:sz w:val="20"/>
              </w:rPr>
              <w:t>. (67%-69%)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8E75DB" w:rsidRPr="004139A9" w:rsidRDefault="00A87E8B" w:rsidP="00174E7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Assessment </w:t>
            </w:r>
            <w:r w:rsidR="00174E75">
              <w:rPr>
                <w:rFonts w:ascii="Garamond" w:hAnsi="Garamond"/>
                <w:sz w:val="20"/>
              </w:rPr>
              <w:t>was not graded accurately.</w:t>
            </w:r>
            <w:r>
              <w:rPr>
                <w:rFonts w:ascii="Garamond" w:hAnsi="Garamond"/>
                <w:sz w:val="20"/>
              </w:rPr>
              <w:t xml:space="preserve"> Audience was not engaged, and</w:t>
            </w:r>
            <w:r w:rsidR="00174E75">
              <w:rPr>
                <w:rFonts w:ascii="Garamond" w:hAnsi="Garamond"/>
                <w:sz w:val="20"/>
              </w:rPr>
              <w:t xml:space="preserve"> the average score was a D- or a D. (60%-66%)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8E75DB" w:rsidRPr="004139A9" w:rsidRDefault="00174E75" w:rsidP="00174E7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Assessment was not graded accurately.  Audience was not engaged, and the average score was an E. (59% or below)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8E75DB" w:rsidRPr="00574164" w:rsidRDefault="00174E75" w:rsidP="005741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 xml:space="preserve">No assessment was given to the class. </w:t>
            </w:r>
          </w:p>
        </w:tc>
      </w:tr>
    </w:tbl>
    <w:p w:rsidR="00174E75" w:rsidRPr="00F11B25" w:rsidRDefault="00F11B2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Group Participation on work </w:t>
      </w:r>
      <w:proofErr w:type="gramStart"/>
      <w:r>
        <w:rPr>
          <w:rFonts w:ascii="Garamond" w:hAnsi="Garamond"/>
          <w:sz w:val="28"/>
          <w:szCs w:val="28"/>
        </w:rPr>
        <w:t>days</w:t>
      </w:r>
      <w:proofErr w:type="gramEnd"/>
      <w:r>
        <w:rPr>
          <w:rFonts w:ascii="Garamond" w:hAnsi="Garamond"/>
          <w:sz w:val="28"/>
          <w:szCs w:val="28"/>
        </w:rPr>
        <w:t xml:space="preserve"> ______/10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TOTAL: ___________/100 </w:t>
      </w:r>
    </w:p>
    <w:tbl>
      <w:tblPr>
        <w:tblStyle w:val="TableGrid"/>
        <w:tblW w:w="14658" w:type="dxa"/>
        <w:tblLook w:val="04A0" w:firstRow="1" w:lastRow="0" w:firstColumn="1" w:lastColumn="0" w:noHBand="0" w:noVBand="1"/>
      </w:tblPr>
      <w:tblGrid>
        <w:gridCol w:w="2346"/>
        <w:gridCol w:w="2057"/>
        <w:gridCol w:w="2057"/>
        <w:gridCol w:w="2047"/>
        <w:gridCol w:w="2048"/>
        <w:gridCol w:w="2051"/>
        <w:gridCol w:w="2052"/>
      </w:tblGrid>
      <w:tr w:rsidR="00BC77FB" w:rsidTr="00BC77FB">
        <w:trPr>
          <w:trHeight w:val="530"/>
        </w:trPr>
        <w:tc>
          <w:tcPr>
            <w:tcW w:w="2346" w:type="dxa"/>
            <w:shd w:val="pct12" w:color="auto" w:fill="auto"/>
          </w:tcPr>
          <w:p w:rsidR="00174E75" w:rsidRPr="008E75DB" w:rsidRDefault="00174E75" w:rsidP="00476930">
            <w:pPr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2057" w:type="dxa"/>
            <w:shd w:val="pct12" w:color="auto" w:fill="auto"/>
            <w:vAlign w:val="center"/>
          </w:tcPr>
          <w:p w:rsidR="00174E75" w:rsidRPr="008E75DB" w:rsidRDefault="00174E75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45-50</w:t>
            </w:r>
            <w:r w:rsidRPr="008E75DB">
              <w:rPr>
                <w:rFonts w:ascii="Garamond" w:hAnsi="Garamond"/>
                <w:b/>
                <w:sz w:val="32"/>
              </w:rPr>
              <w:t xml:space="preserve"> pts</w:t>
            </w:r>
            <w:r>
              <w:rPr>
                <w:rFonts w:ascii="Garamond" w:hAnsi="Garamond"/>
                <w:b/>
                <w:sz w:val="32"/>
              </w:rPr>
              <w:t xml:space="preserve"> (A)</w:t>
            </w:r>
          </w:p>
        </w:tc>
        <w:tc>
          <w:tcPr>
            <w:tcW w:w="2057" w:type="dxa"/>
            <w:shd w:val="pct12" w:color="auto" w:fill="auto"/>
            <w:vAlign w:val="center"/>
          </w:tcPr>
          <w:p w:rsidR="00174E75" w:rsidRPr="008E75DB" w:rsidRDefault="00174E75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40-44</w:t>
            </w:r>
            <w:r w:rsidRPr="008E75DB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(B)</w:t>
            </w:r>
          </w:p>
        </w:tc>
        <w:tc>
          <w:tcPr>
            <w:tcW w:w="2047" w:type="dxa"/>
            <w:shd w:val="pct12" w:color="auto" w:fill="auto"/>
            <w:vAlign w:val="center"/>
          </w:tcPr>
          <w:p w:rsidR="00174E75" w:rsidRPr="008E75DB" w:rsidRDefault="00174E75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 xml:space="preserve">35-39 </w:t>
            </w:r>
            <w:r w:rsidRPr="008E75DB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(C) </w:t>
            </w:r>
          </w:p>
        </w:tc>
        <w:tc>
          <w:tcPr>
            <w:tcW w:w="2048" w:type="dxa"/>
            <w:shd w:val="pct12" w:color="auto" w:fill="auto"/>
            <w:vAlign w:val="center"/>
          </w:tcPr>
          <w:p w:rsidR="00174E75" w:rsidRPr="008E75DB" w:rsidRDefault="00174E75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30-34</w:t>
            </w:r>
            <w:r w:rsidRPr="008E75DB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(D)</w:t>
            </w:r>
          </w:p>
        </w:tc>
        <w:tc>
          <w:tcPr>
            <w:tcW w:w="2051" w:type="dxa"/>
            <w:shd w:val="pct12" w:color="auto" w:fill="auto"/>
            <w:vAlign w:val="center"/>
          </w:tcPr>
          <w:p w:rsidR="00174E75" w:rsidRPr="008E75DB" w:rsidRDefault="00174E75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 xml:space="preserve">29pts </w:t>
            </w:r>
            <w:r w:rsidRPr="008E75DB">
              <w:rPr>
                <w:rFonts w:ascii="Garamond" w:hAnsi="Garamond"/>
                <w:b/>
                <w:sz w:val="32"/>
              </w:rPr>
              <w:t>and below</w:t>
            </w:r>
            <w:r>
              <w:rPr>
                <w:rFonts w:ascii="Garamond" w:hAnsi="Garamond"/>
                <w:b/>
                <w:sz w:val="32"/>
              </w:rPr>
              <w:t xml:space="preserve"> (F)</w:t>
            </w:r>
          </w:p>
        </w:tc>
        <w:tc>
          <w:tcPr>
            <w:tcW w:w="2052" w:type="dxa"/>
            <w:shd w:val="pct12" w:color="auto" w:fill="auto"/>
            <w:vAlign w:val="center"/>
          </w:tcPr>
          <w:p w:rsidR="00174E75" w:rsidRPr="008E75DB" w:rsidRDefault="00174E75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8E75DB">
              <w:rPr>
                <w:rFonts w:ascii="Garamond" w:hAnsi="Garamond"/>
                <w:b/>
                <w:sz w:val="32"/>
              </w:rPr>
              <w:t>0pts</w:t>
            </w:r>
          </w:p>
        </w:tc>
      </w:tr>
      <w:tr w:rsidR="00BC77FB" w:rsidTr="00BC77FB">
        <w:trPr>
          <w:trHeight w:val="2000"/>
        </w:trPr>
        <w:tc>
          <w:tcPr>
            <w:tcW w:w="23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74E75" w:rsidRPr="008E75DB" w:rsidRDefault="00174E75" w:rsidP="00476930">
            <w:pPr>
              <w:jc w:val="center"/>
              <w:rPr>
                <w:rFonts w:ascii="Garamond" w:hAnsi="Garamond"/>
                <w:b/>
                <w:sz w:val="20"/>
                <w:u w:val="single"/>
              </w:rPr>
            </w:pPr>
            <w:r>
              <w:rPr>
                <w:rFonts w:ascii="Garamond" w:hAnsi="Garamond"/>
                <w:b/>
                <w:sz w:val="40"/>
                <w:u w:val="single"/>
              </w:rPr>
              <w:t>Speaker / Tester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174E75" w:rsidRDefault="00174E75" w:rsidP="00476930">
            <w:pPr>
              <w:jc w:val="center"/>
              <w:rPr>
                <w:rFonts w:ascii="Garamond" w:hAnsi="Garamond"/>
                <w:b/>
                <w:sz w:val="20"/>
              </w:rPr>
            </w:pPr>
          </w:p>
          <w:p w:rsidR="00174E75" w:rsidRPr="00320173" w:rsidRDefault="009E30FD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speaker spoke loudly and clearly, and </w:t>
            </w:r>
            <w:r w:rsidR="00D87FED">
              <w:rPr>
                <w:rFonts w:ascii="Garamond" w:hAnsi="Garamond"/>
                <w:sz w:val="20"/>
              </w:rPr>
              <w:t xml:space="preserve">an </w:t>
            </w:r>
            <w:r>
              <w:rPr>
                <w:rFonts w:ascii="Garamond" w:hAnsi="Garamond"/>
                <w:sz w:val="20"/>
              </w:rPr>
              <w:t xml:space="preserve">understanding of the verb and how to conjugate is obvious. All relevant info was shared and presented to the class, and the info is accurate. </w:t>
            </w:r>
            <w:r w:rsidR="00174E75" w:rsidRPr="00320173">
              <w:rPr>
                <w:rFonts w:ascii="Garamond" w:hAnsi="Garamond"/>
                <w:sz w:val="20"/>
              </w:rPr>
              <w:t xml:space="preserve">The assessment has fair </w:t>
            </w:r>
            <w:r w:rsidR="00174E75">
              <w:rPr>
                <w:rFonts w:ascii="Garamond" w:hAnsi="Garamond"/>
                <w:sz w:val="20"/>
              </w:rPr>
              <w:t xml:space="preserve">and challenging </w:t>
            </w:r>
            <w:r w:rsidR="00D87FED">
              <w:rPr>
                <w:rFonts w:ascii="Garamond" w:hAnsi="Garamond"/>
                <w:sz w:val="20"/>
              </w:rPr>
              <w:t>questions that assess</w:t>
            </w:r>
            <w:r w:rsidR="00174E75" w:rsidRPr="00320173">
              <w:rPr>
                <w:rFonts w:ascii="Garamond" w:hAnsi="Garamond"/>
                <w:sz w:val="20"/>
              </w:rPr>
              <w:t xml:space="preserve"> whether or not the class can conjugate the verb your group taught correctly. </w:t>
            </w:r>
          </w:p>
          <w:p w:rsidR="00174E75" w:rsidRDefault="00174E75" w:rsidP="00476930">
            <w:pPr>
              <w:jc w:val="center"/>
              <w:rPr>
                <w:rFonts w:ascii="Garamond" w:hAnsi="Garamond"/>
                <w:b/>
                <w:sz w:val="20"/>
              </w:rPr>
            </w:pPr>
          </w:p>
          <w:p w:rsidR="00174E75" w:rsidRPr="00320173" w:rsidRDefault="00174E75" w:rsidP="00476930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174E75" w:rsidRDefault="009E30FD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speaker spoke loudly and clearly, and it’s clear that the speaker knows the verb. Most of the relevant info was presented, and the info is accurate.  </w:t>
            </w:r>
            <w:r w:rsidR="00174E75">
              <w:rPr>
                <w:rFonts w:ascii="Garamond" w:hAnsi="Garamond"/>
                <w:sz w:val="20"/>
              </w:rPr>
              <w:t>The visual is engaging.</w:t>
            </w:r>
          </w:p>
          <w:p w:rsidR="00174E75" w:rsidRPr="008E75DB" w:rsidRDefault="00174E75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assessment has fair and challenging questions. 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174E75" w:rsidRPr="008E75DB" w:rsidRDefault="009E30FD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Speaker spoke, but could have been louder or clearer Most of the relevant info was presented, but one or more important detail was left out</w:t>
            </w:r>
            <w:r w:rsidR="00174E75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 xml:space="preserve"> The info is mostly accurate. </w:t>
            </w:r>
            <w:r w:rsidR="00174E75">
              <w:rPr>
                <w:rFonts w:ascii="Garamond" w:hAnsi="Garamond"/>
                <w:sz w:val="20"/>
              </w:rPr>
              <w:t xml:space="preserve"> The assessment has mostly fair and somewhat challenging questions.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174E75" w:rsidRPr="008E75DB" w:rsidRDefault="009E30FD" w:rsidP="00F11B2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speaker did not speak loudly or clearly enough. Only minimal information was presented, and the info has a few errors. </w:t>
            </w:r>
            <w:r w:rsidR="00174E75">
              <w:rPr>
                <w:rFonts w:ascii="Garamond" w:hAnsi="Garamond"/>
                <w:sz w:val="20"/>
              </w:rPr>
              <w:t>The</w:t>
            </w:r>
            <w:r w:rsidR="00104C7E">
              <w:rPr>
                <w:rFonts w:ascii="Garamond" w:hAnsi="Garamond"/>
                <w:sz w:val="20"/>
              </w:rPr>
              <w:t xml:space="preserve"> assessment is either </w:t>
            </w:r>
            <w:proofErr w:type="gramStart"/>
            <w:r w:rsidR="00104C7E">
              <w:rPr>
                <w:rFonts w:ascii="Garamond" w:hAnsi="Garamond"/>
                <w:sz w:val="20"/>
              </w:rPr>
              <w:t>missing,</w:t>
            </w:r>
            <w:bookmarkStart w:id="0" w:name="_GoBack"/>
            <w:bookmarkEnd w:id="0"/>
            <w:proofErr w:type="gramEnd"/>
            <w:r w:rsidR="00174E75">
              <w:rPr>
                <w:rFonts w:ascii="Garamond" w:hAnsi="Garamond"/>
                <w:sz w:val="20"/>
              </w:rPr>
              <w:t xml:space="preserve"> has unfair </w:t>
            </w:r>
            <w:r w:rsidR="00104C7E">
              <w:rPr>
                <w:rFonts w:ascii="Garamond" w:hAnsi="Garamond"/>
                <w:sz w:val="20"/>
              </w:rPr>
              <w:t xml:space="preserve">questions, </w:t>
            </w:r>
            <w:r w:rsidR="00174E75">
              <w:rPr>
                <w:rFonts w:ascii="Garamond" w:hAnsi="Garamond"/>
                <w:sz w:val="20"/>
              </w:rPr>
              <w:t xml:space="preserve">or </w:t>
            </w:r>
            <w:r w:rsidR="00F11B25">
              <w:rPr>
                <w:rFonts w:ascii="Garamond" w:hAnsi="Garamond"/>
                <w:sz w:val="20"/>
              </w:rPr>
              <w:t xml:space="preserve">the questions are too simple. 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174E75" w:rsidRPr="008E75DB" w:rsidRDefault="009E30FD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The speaker was unclear and made many mistakes</w:t>
            </w:r>
            <w:r w:rsidR="00174E75" w:rsidRPr="008E75DB">
              <w:rPr>
                <w:rFonts w:ascii="Garamond" w:hAnsi="Garamond"/>
                <w:sz w:val="20"/>
              </w:rPr>
              <w:t xml:space="preserve">. </w:t>
            </w:r>
            <w:r>
              <w:rPr>
                <w:rFonts w:ascii="Garamond" w:hAnsi="Garamond"/>
                <w:sz w:val="20"/>
              </w:rPr>
              <w:t xml:space="preserve">The information presented was not accurate. The assessment is missing and/or poor quality. </w:t>
            </w:r>
          </w:p>
          <w:p w:rsidR="00174E75" w:rsidRPr="008E75DB" w:rsidRDefault="00174E75" w:rsidP="00476930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174E75" w:rsidRPr="008E75DB" w:rsidRDefault="00174E75" w:rsidP="00476930">
            <w:pPr>
              <w:jc w:val="center"/>
              <w:rPr>
                <w:rFonts w:ascii="Garamond" w:hAnsi="Garamond"/>
                <w:sz w:val="20"/>
              </w:rPr>
            </w:pPr>
            <w:r w:rsidRPr="008E75DB">
              <w:rPr>
                <w:rFonts w:ascii="Garamond" w:hAnsi="Garamond"/>
                <w:sz w:val="20"/>
              </w:rPr>
              <w:t>No content</w:t>
            </w:r>
          </w:p>
        </w:tc>
      </w:tr>
      <w:tr w:rsidR="00BC77FB" w:rsidTr="00BC77FB">
        <w:trPr>
          <w:trHeight w:val="647"/>
        </w:trPr>
        <w:tc>
          <w:tcPr>
            <w:tcW w:w="2346" w:type="dxa"/>
            <w:shd w:val="pct12" w:color="auto" w:fill="auto"/>
          </w:tcPr>
          <w:p w:rsidR="00174E75" w:rsidRDefault="00174E75" w:rsidP="00476930"/>
        </w:tc>
        <w:tc>
          <w:tcPr>
            <w:tcW w:w="2057" w:type="dxa"/>
            <w:shd w:val="pct12" w:color="auto" w:fill="auto"/>
            <w:vAlign w:val="center"/>
          </w:tcPr>
          <w:p w:rsidR="00174E75" w:rsidRPr="004139A9" w:rsidRDefault="00174E75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18-</w:t>
            </w:r>
            <w:r w:rsidRPr="004139A9">
              <w:rPr>
                <w:rFonts w:ascii="Garamond" w:hAnsi="Garamond"/>
                <w:b/>
                <w:sz w:val="32"/>
              </w:rPr>
              <w:t>2</w:t>
            </w:r>
            <w:r>
              <w:rPr>
                <w:rFonts w:ascii="Garamond" w:hAnsi="Garamond"/>
                <w:b/>
                <w:sz w:val="32"/>
              </w:rPr>
              <w:t>0</w:t>
            </w:r>
            <w:r w:rsidRPr="004139A9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(A)</w:t>
            </w:r>
          </w:p>
        </w:tc>
        <w:tc>
          <w:tcPr>
            <w:tcW w:w="2057" w:type="dxa"/>
            <w:shd w:val="pct12" w:color="auto" w:fill="auto"/>
            <w:vAlign w:val="center"/>
          </w:tcPr>
          <w:p w:rsidR="00174E75" w:rsidRPr="004139A9" w:rsidRDefault="00174E75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16-17</w:t>
            </w:r>
            <w:r w:rsidRPr="004139A9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(B)</w:t>
            </w:r>
          </w:p>
        </w:tc>
        <w:tc>
          <w:tcPr>
            <w:tcW w:w="2047" w:type="dxa"/>
            <w:shd w:val="pct12" w:color="auto" w:fill="auto"/>
            <w:vAlign w:val="center"/>
          </w:tcPr>
          <w:p w:rsidR="00174E75" w:rsidRPr="004139A9" w:rsidRDefault="00174E75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14-15</w:t>
            </w:r>
            <w:r w:rsidRPr="004139A9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(C) </w:t>
            </w:r>
          </w:p>
        </w:tc>
        <w:tc>
          <w:tcPr>
            <w:tcW w:w="2048" w:type="dxa"/>
            <w:shd w:val="pct12" w:color="auto" w:fill="auto"/>
            <w:vAlign w:val="center"/>
          </w:tcPr>
          <w:p w:rsidR="00174E75" w:rsidRPr="004139A9" w:rsidRDefault="00174E75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12-13</w:t>
            </w:r>
            <w:r w:rsidRPr="004139A9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(D)</w:t>
            </w:r>
          </w:p>
        </w:tc>
        <w:tc>
          <w:tcPr>
            <w:tcW w:w="2051" w:type="dxa"/>
            <w:shd w:val="pct12" w:color="auto" w:fill="auto"/>
            <w:vAlign w:val="center"/>
          </w:tcPr>
          <w:p w:rsidR="00174E75" w:rsidRPr="004139A9" w:rsidRDefault="00174E75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4139A9">
              <w:rPr>
                <w:rFonts w:ascii="Garamond" w:hAnsi="Garamond"/>
                <w:b/>
                <w:sz w:val="32"/>
              </w:rPr>
              <w:t>14 and below</w:t>
            </w:r>
          </w:p>
        </w:tc>
        <w:tc>
          <w:tcPr>
            <w:tcW w:w="2052" w:type="dxa"/>
            <w:shd w:val="pct12" w:color="auto" w:fill="auto"/>
            <w:vAlign w:val="center"/>
          </w:tcPr>
          <w:p w:rsidR="00174E75" w:rsidRPr="004139A9" w:rsidRDefault="00174E75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4139A9">
              <w:rPr>
                <w:rFonts w:ascii="Garamond" w:hAnsi="Garamond"/>
                <w:b/>
                <w:sz w:val="32"/>
              </w:rPr>
              <w:t>0pts</w:t>
            </w:r>
          </w:p>
        </w:tc>
      </w:tr>
      <w:tr w:rsidR="00BC77FB" w:rsidTr="00BC77FB">
        <w:trPr>
          <w:trHeight w:val="2000"/>
        </w:trPr>
        <w:tc>
          <w:tcPr>
            <w:tcW w:w="2346" w:type="dxa"/>
            <w:shd w:val="pct12" w:color="auto" w:fill="auto"/>
          </w:tcPr>
          <w:p w:rsidR="00174E75" w:rsidRDefault="00174E75" w:rsidP="00476930">
            <w:pPr>
              <w:rPr>
                <w:rFonts w:ascii="Garamond" w:hAnsi="Garamond"/>
                <w:b/>
                <w:sz w:val="40"/>
                <w:u w:val="single"/>
              </w:rPr>
            </w:pPr>
            <w:r>
              <w:rPr>
                <w:rFonts w:ascii="Garamond" w:hAnsi="Garamond"/>
                <w:b/>
                <w:sz w:val="40"/>
                <w:u w:val="single"/>
              </w:rPr>
              <w:t>Presentation</w:t>
            </w:r>
          </w:p>
          <w:p w:rsidR="00F11B25" w:rsidRDefault="00F11B25" w:rsidP="00476930">
            <w:pPr>
              <w:rPr>
                <w:rFonts w:ascii="Garamond" w:hAnsi="Garamond"/>
                <w:b/>
                <w:sz w:val="40"/>
                <w:u w:val="single"/>
              </w:rPr>
            </w:pPr>
          </w:p>
          <w:p w:rsidR="00F11B25" w:rsidRPr="004139A9" w:rsidRDefault="00F11B25" w:rsidP="00476930">
            <w:pPr>
              <w:rPr>
                <w:rFonts w:ascii="Garamond" w:hAnsi="Garamond"/>
                <w:b/>
                <w:sz w:val="40"/>
                <w:u w:val="single"/>
              </w:rPr>
            </w:pPr>
            <w:r w:rsidRPr="00F11B25">
              <w:rPr>
                <w:rFonts w:ascii="Garamond" w:hAnsi="Garamond"/>
                <w:b/>
                <w:sz w:val="24"/>
              </w:rPr>
              <w:t>** 5pts extra credit for dressing professionally **</w:t>
            </w:r>
          </w:p>
        </w:tc>
        <w:tc>
          <w:tcPr>
            <w:tcW w:w="2057" w:type="dxa"/>
            <w:vAlign w:val="center"/>
          </w:tcPr>
          <w:p w:rsidR="00174E75" w:rsidRPr="004139A9" w:rsidRDefault="00F11B25" w:rsidP="00476930">
            <w:pPr>
              <w:jc w:val="center"/>
              <w:rPr>
                <w:rFonts w:ascii="Garamond" w:hAnsi="Garamond"/>
                <w:sz w:val="20"/>
              </w:rPr>
            </w:pPr>
            <w:r w:rsidRPr="004139A9">
              <w:rPr>
                <w:rFonts w:ascii="Garamond" w:hAnsi="Garamond"/>
                <w:sz w:val="20"/>
              </w:rPr>
              <w:t xml:space="preserve">Effort is evident. Professional quality. </w:t>
            </w:r>
            <w:r>
              <w:rPr>
                <w:rFonts w:ascii="Garamond" w:hAnsi="Garamond"/>
                <w:sz w:val="20"/>
              </w:rPr>
              <w:t xml:space="preserve">Group spoke in clear, loud voices. Group was organized and presentation was well thought out. Group answered questions with ease, and mastery of the verb is obvious.  </w:t>
            </w:r>
          </w:p>
        </w:tc>
        <w:tc>
          <w:tcPr>
            <w:tcW w:w="2057" w:type="dxa"/>
            <w:vAlign w:val="center"/>
          </w:tcPr>
          <w:p w:rsidR="00174E75" w:rsidRPr="004139A9" w:rsidRDefault="00F11B25" w:rsidP="00476930">
            <w:pPr>
              <w:jc w:val="center"/>
              <w:rPr>
                <w:rFonts w:ascii="Garamond" w:hAnsi="Garamond"/>
                <w:sz w:val="20"/>
              </w:rPr>
            </w:pPr>
            <w:r w:rsidRPr="004139A9">
              <w:rPr>
                <w:rFonts w:ascii="Garamond" w:hAnsi="Garamond"/>
                <w:sz w:val="20"/>
              </w:rPr>
              <w:t xml:space="preserve">Effort is clear. Great quality. </w:t>
            </w:r>
            <w:r>
              <w:rPr>
                <w:rFonts w:ascii="Garamond" w:hAnsi="Garamond"/>
                <w:sz w:val="20"/>
              </w:rPr>
              <w:t>Group spoke in clear, loud voices. Group was organized. Group answered questions with some ease, and the understanding of the verb was clear.</w:t>
            </w:r>
          </w:p>
        </w:tc>
        <w:tc>
          <w:tcPr>
            <w:tcW w:w="2047" w:type="dxa"/>
            <w:vAlign w:val="center"/>
          </w:tcPr>
          <w:p w:rsidR="00F11B25" w:rsidRDefault="00F11B25" w:rsidP="00F11B25">
            <w:pPr>
              <w:jc w:val="center"/>
              <w:rPr>
                <w:rFonts w:ascii="Garamond" w:hAnsi="Garamond"/>
                <w:sz w:val="20"/>
              </w:rPr>
            </w:pPr>
            <w:r w:rsidRPr="004139A9">
              <w:rPr>
                <w:rFonts w:ascii="Garamond" w:hAnsi="Garamond"/>
                <w:sz w:val="20"/>
              </w:rPr>
              <w:t xml:space="preserve">Some effort is clear. Good quality. </w:t>
            </w:r>
            <w:r>
              <w:rPr>
                <w:rFonts w:ascii="Garamond" w:hAnsi="Garamond"/>
                <w:sz w:val="20"/>
              </w:rPr>
              <w:t xml:space="preserve">Group spoke with confidence, but could have been louder or clearer. </w:t>
            </w:r>
          </w:p>
          <w:p w:rsidR="00174E75" w:rsidRPr="004139A9" w:rsidRDefault="00F11B25" w:rsidP="00F11B2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Group was somewhat organized. Group answered questions with a little difficulty, and there may have been some confusion.</w:t>
            </w:r>
          </w:p>
        </w:tc>
        <w:tc>
          <w:tcPr>
            <w:tcW w:w="2048" w:type="dxa"/>
            <w:vAlign w:val="center"/>
          </w:tcPr>
          <w:p w:rsidR="00174E75" w:rsidRPr="004139A9" w:rsidRDefault="00F11B25" w:rsidP="00476930">
            <w:pPr>
              <w:jc w:val="center"/>
              <w:rPr>
                <w:rFonts w:ascii="Garamond" w:hAnsi="Garamond"/>
                <w:sz w:val="20"/>
              </w:rPr>
            </w:pPr>
            <w:r w:rsidRPr="004139A9">
              <w:rPr>
                <w:rFonts w:ascii="Garamond" w:hAnsi="Garamond"/>
                <w:sz w:val="20"/>
              </w:rPr>
              <w:t xml:space="preserve">Minimal effort. Poor quality. </w:t>
            </w:r>
            <w:r>
              <w:rPr>
                <w:rFonts w:ascii="Garamond" w:hAnsi="Garamond"/>
                <w:sz w:val="20"/>
              </w:rPr>
              <w:t>Group did not speak loudly or clearly enough. Group was disorganized. Questions were answered, but were either incorrect or lacked clarity</w:t>
            </w:r>
            <w:proofErr w:type="gramStart"/>
            <w:r>
              <w:rPr>
                <w:rFonts w:ascii="Garamond" w:hAnsi="Garamond"/>
                <w:sz w:val="20"/>
              </w:rPr>
              <w:t>.</w:t>
            </w:r>
            <w:r w:rsidR="00174E75">
              <w:rPr>
                <w:rFonts w:ascii="Garamond" w:hAnsi="Garamond"/>
                <w:sz w:val="20"/>
              </w:rPr>
              <w:t>.</w:t>
            </w:r>
            <w:proofErr w:type="gramEnd"/>
            <w:r w:rsidR="00174E75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:rsidR="00F11B25" w:rsidRPr="004139A9" w:rsidRDefault="00F11B25" w:rsidP="00F11B25">
            <w:pPr>
              <w:jc w:val="center"/>
              <w:rPr>
                <w:rFonts w:ascii="Garamond" w:hAnsi="Garamond"/>
                <w:sz w:val="20"/>
              </w:rPr>
            </w:pPr>
            <w:r w:rsidRPr="004139A9">
              <w:rPr>
                <w:rFonts w:ascii="Garamond" w:hAnsi="Garamond"/>
                <w:sz w:val="20"/>
              </w:rPr>
              <w:t>No effort. Extremely poor quality.</w:t>
            </w:r>
          </w:p>
          <w:p w:rsidR="00174E75" w:rsidRPr="004139A9" w:rsidRDefault="00F11B25" w:rsidP="00F11B2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Group did not act professional, and did not answer questions accurately. No organization was present.</w:t>
            </w:r>
          </w:p>
        </w:tc>
        <w:tc>
          <w:tcPr>
            <w:tcW w:w="2052" w:type="dxa"/>
            <w:vAlign w:val="center"/>
          </w:tcPr>
          <w:p w:rsidR="00174E75" w:rsidRPr="004139A9" w:rsidRDefault="00174E75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No presentation. </w:t>
            </w:r>
          </w:p>
        </w:tc>
      </w:tr>
      <w:tr w:rsidR="00BC77FB" w:rsidTr="00BC77FB">
        <w:trPr>
          <w:trHeight w:val="2236"/>
        </w:trPr>
        <w:tc>
          <w:tcPr>
            <w:tcW w:w="2346" w:type="dxa"/>
            <w:tcBorders>
              <w:bottom w:val="single" w:sz="4" w:space="0" w:color="auto"/>
            </w:tcBorders>
            <w:shd w:val="pct12" w:color="auto" w:fill="auto"/>
          </w:tcPr>
          <w:p w:rsidR="00174E75" w:rsidRPr="004139A9" w:rsidRDefault="00174E75" w:rsidP="00476930">
            <w:pPr>
              <w:rPr>
                <w:rFonts w:ascii="Garamond" w:hAnsi="Garamond"/>
                <w:b/>
                <w:sz w:val="40"/>
                <w:u w:val="single"/>
              </w:rPr>
            </w:pPr>
            <w:r>
              <w:rPr>
                <w:rFonts w:ascii="Garamond" w:hAnsi="Garamond"/>
                <w:b/>
                <w:sz w:val="40"/>
                <w:u w:val="single"/>
              </w:rPr>
              <w:t xml:space="preserve">Class Assessment </w:t>
            </w:r>
            <w:r w:rsidRPr="004139A9">
              <w:rPr>
                <w:rFonts w:ascii="Garamond" w:hAnsi="Garamond"/>
                <w:b/>
                <w:sz w:val="40"/>
                <w:u w:val="single"/>
              </w:rPr>
              <w:t xml:space="preserve"> 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174E75" w:rsidRPr="004139A9" w:rsidRDefault="00174E75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Assessment was graded accurately. Audience was engaged, and averaged a C+ or better on the assessment given. (77%-79%)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174E75" w:rsidRDefault="00174E75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Assessment was graded accurately. Audience was engaged and averaged a C- or a C. </w:t>
            </w:r>
          </w:p>
          <w:p w:rsidR="00174E75" w:rsidRPr="004139A9" w:rsidRDefault="00174E75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(70%-76%)  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174E75" w:rsidRPr="004139A9" w:rsidRDefault="00174E75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Assessment was graded mostly accurately. Audience was mostly engaged, and averaged a D+. (67%-69%)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174E75" w:rsidRPr="004139A9" w:rsidRDefault="00174E75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Assessment was not graded accurately. Audience was not engaged, and the average score was a D- or a D. (60%-66%)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174E75" w:rsidRPr="004139A9" w:rsidRDefault="00174E75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Assessment was not graded accurately.  Audience was not engaged, and the average score was an E. (59% or below)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174E75" w:rsidRPr="00574164" w:rsidRDefault="00174E75" w:rsidP="0047693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 xml:space="preserve">No assessment was given to the class. </w:t>
            </w:r>
          </w:p>
        </w:tc>
      </w:tr>
    </w:tbl>
    <w:p w:rsidR="009E30FD" w:rsidRPr="00F11B25" w:rsidRDefault="00F11B2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Group Participation on work </w:t>
      </w:r>
      <w:proofErr w:type="gramStart"/>
      <w:r>
        <w:rPr>
          <w:rFonts w:ascii="Garamond" w:hAnsi="Garamond"/>
          <w:sz w:val="28"/>
          <w:szCs w:val="28"/>
        </w:rPr>
        <w:t>days</w:t>
      </w:r>
      <w:proofErr w:type="gramEnd"/>
      <w:r>
        <w:rPr>
          <w:rFonts w:ascii="Garamond" w:hAnsi="Garamond"/>
          <w:sz w:val="28"/>
          <w:szCs w:val="28"/>
        </w:rPr>
        <w:t xml:space="preserve"> ______/10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TOTAL: ___________/100 </w:t>
      </w:r>
    </w:p>
    <w:tbl>
      <w:tblPr>
        <w:tblStyle w:val="TableGrid"/>
        <w:tblW w:w="14615" w:type="dxa"/>
        <w:tblLook w:val="04A0" w:firstRow="1" w:lastRow="0" w:firstColumn="1" w:lastColumn="0" w:noHBand="0" w:noVBand="1"/>
      </w:tblPr>
      <w:tblGrid>
        <w:gridCol w:w="2346"/>
        <w:gridCol w:w="2048"/>
        <w:gridCol w:w="2048"/>
        <w:gridCol w:w="2039"/>
        <w:gridCol w:w="2039"/>
        <w:gridCol w:w="2052"/>
        <w:gridCol w:w="2043"/>
      </w:tblGrid>
      <w:tr w:rsidR="009E30FD" w:rsidTr="00BC77FB">
        <w:trPr>
          <w:trHeight w:val="513"/>
        </w:trPr>
        <w:tc>
          <w:tcPr>
            <w:tcW w:w="2346" w:type="dxa"/>
            <w:shd w:val="pct12" w:color="auto" w:fill="auto"/>
          </w:tcPr>
          <w:p w:rsidR="009E30FD" w:rsidRPr="008E75DB" w:rsidRDefault="009E30FD" w:rsidP="00476930">
            <w:pPr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2048" w:type="dxa"/>
            <w:shd w:val="pct12" w:color="auto" w:fill="auto"/>
            <w:vAlign w:val="center"/>
          </w:tcPr>
          <w:p w:rsidR="009E30FD" w:rsidRPr="008E75DB" w:rsidRDefault="009E30FD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45-50</w:t>
            </w:r>
            <w:r w:rsidRPr="008E75DB">
              <w:rPr>
                <w:rFonts w:ascii="Garamond" w:hAnsi="Garamond"/>
                <w:b/>
                <w:sz w:val="32"/>
              </w:rPr>
              <w:t xml:space="preserve"> pts</w:t>
            </w:r>
            <w:r>
              <w:rPr>
                <w:rFonts w:ascii="Garamond" w:hAnsi="Garamond"/>
                <w:b/>
                <w:sz w:val="32"/>
              </w:rPr>
              <w:t xml:space="preserve"> (A)</w:t>
            </w:r>
          </w:p>
        </w:tc>
        <w:tc>
          <w:tcPr>
            <w:tcW w:w="2048" w:type="dxa"/>
            <w:shd w:val="pct12" w:color="auto" w:fill="auto"/>
            <w:vAlign w:val="center"/>
          </w:tcPr>
          <w:p w:rsidR="009E30FD" w:rsidRPr="008E75DB" w:rsidRDefault="009E30FD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40-44</w:t>
            </w:r>
            <w:r w:rsidRPr="008E75DB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(B)</w:t>
            </w:r>
          </w:p>
        </w:tc>
        <w:tc>
          <w:tcPr>
            <w:tcW w:w="2039" w:type="dxa"/>
            <w:shd w:val="pct12" w:color="auto" w:fill="auto"/>
            <w:vAlign w:val="center"/>
          </w:tcPr>
          <w:p w:rsidR="009E30FD" w:rsidRPr="008E75DB" w:rsidRDefault="009E30FD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 xml:space="preserve">35-39 </w:t>
            </w:r>
            <w:r w:rsidRPr="008E75DB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(C) </w:t>
            </w:r>
          </w:p>
        </w:tc>
        <w:tc>
          <w:tcPr>
            <w:tcW w:w="2039" w:type="dxa"/>
            <w:shd w:val="pct12" w:color="auto" w:fill="auto"/>
            <w:vAlign w:val="center"/>
          </w:tcPr>
          <w:p w:rsidR="009E30FD" w:rsidRPr="008E75DB" w:rsidRDefault="009E30FD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30-34</w:t>
            </w:r>
            <w:r w:rsidRPr="008E75DB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(D)</w:t>
            </w:r>
          </w:p>
        </w:tc>
        <w:tc>
          <w:tcPr>
            <w:tcW w:w="2052" w:type="dxa"/>
            <w:shd w:val="pct12" w:color="auto" w:fill="auto"/>
            <w:vAlign w:val="center"/>
          </w:tcPr>
          <w:p w:rsidR="009E30FD" w:rsidRPr="008E75DB" w:rsidRDefault="009E30FD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 xml:space="preserve">29pts </w:t>
            </w:r>
            <w:r w:rsidRPr="008E75DB">
              <w:rPr>
                <w:rFonts w:ascii="Garamond" w:hAnsi="Garamond"/>
                <w:b/>
                <w:sz w:val="32"/>
              </w:rPr>
              <w:t>and below</w:t>
            </w:r>
            <w:r>
              <w:rPr>
                <w:rFonts w:ascii="Garamond" w:hAnsi="Garamond"/>
                <w:b/>
                <w:sz w:val="32"/>
              </w:rPr>
              <w:t xml:space="preserve"> (F)</w:t>
            </w:r>
          </w:p>
        </w:tc>
        <w:tc>
          <w:tcPr>
            <w:tcW w:w="2043" w:type="dxa"/>
            <w:shd w:val="pct12" w:color="auto" w:fill="auto"/>
            <w:vAlign w:val="center"/>
          </w:tcPr>
          <w:p w:rsidR="009E30FD" w:rsidRPr="008E75DB" w:rsidRDefault="009E30FD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8E75DB">
              <w:rPr>
                <w:rFonts w:ascii="Garamond" w:hAnsi="Garamond"/>
                <w:b/>
                <w:sz w:val="32"/>
              </w:rPr>
              <w:t>0pts</w:t>
            </w:r>
          </w:p>
        </w:tc>
      </w:tr>
      <w:tr w:rsidR="009E30FD" w:rsidTr="00BC77FB">
        <w:trPr>
          <w:trHeight w:val="1937"/>
        </w:trPr>
        <w:tc>
          <w:tcPr>
            <w:tcW w:w="23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E30FD" w:rsidRPr="008E75DB" w:rsidRDefault="009E30FD" w:rsidP="009E30FD">
            <w:pPr>
              <w:jc w:val="center"/>
              <w:rPr>
                <w:rFonts w:ascii="Garamond" w:hAnsi="Garamond"/>
                <w:b/>
                <w:sz w:val="20"/>
                <w:u w:val="single"/>
              </w:rPr>
            </w:pPr>
            <w:r w:rsidRPr="009E30FD">
              <w:rPr>
                <w:rFonts w:ascii="Garamond" w:hAnsi="Garamond"/>
                <w:b/>
                <w:sz w:val="36"/>
                <w:u w:val="single"/>
              </w:rPr>
              <w:t xml:space="preserve">Verb Expert </w:t>
            </w:r>
            <w:r>
              <w:rPr>
                <w:rFonts w:ascii="Garamond" w:hAnsi="Garamond"/>
                <w:b/>
                <w:sz w:val="40"/>
                <w:u w:val="single"/>
              </w:rPr>
              <w:t xml:space="preserve">/ </w:t>
            </w:r>
            <w:r w:rsidRPr="009E30FD">
              <w:rPr>
                <w:rFonts w:ascii="Garamond" w:hAnsi="Garamond"/>
                <w:b/>
                <w:sz w:val="32"/>
                <w:u w:val="single"/>
              </w:rPr>
              <w:t>Summarizer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9E30FD" w:rsidRDefault="009E30FD" w:rsidP="00476930">
            <w:pPr>
              <w:jc w:val="center"/>
              <w:rPr>
                <w:rFonts w:ascii="Garamond" w:hAnsi="Garamond"/>
                <w:b/>
                <w:sz w:val="20"/>
              </w:rPr>
            </w:pPr>
          </w:p>
          <w:p w:rsidR="009E30FD" w:rsidRPr="00320173" w:rsidRDefault="009E30FD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Summary was accurate, meaningful, and provided clarity to support understanding. The expert accurately answered all q</w:t>
            </w:r>
            <w:r w:rsidR="00F11B25">
              <w:rPr>
                <w:rFonts w:ascii="Garamond" w:hAnsi="Garamond"/>
                <w:sz w:val="20"/>
              </w:rPr>
              <w:t xml:space="preserve">uestions with confidence, and spoke with a </w:t>
            </w:r>
            <w:r>
              <w:rPr>
                <w:rFonts w:ascii="Garamond" w:hAnsi="Garamond"/>
                <w:sz w:val="20"/>
              </w:rPr>
              <w:t xml:space="preserve">loud, clear voice. Questions were brainstormed beforehand, and thought is evident. </w:t>
            </w:r>
          </w:p>
          <w:p w:rsidR="009E30FD" w:rsidRDefault="009E30FD" w:rsidP="00476930">
            <w:pPr>
              <w:jc w:val="center"/>
              <w:rPr>
                <w:rFonts w:ascii="Garamond" w:hAnsi="Garamond"/>
                <w:b/>
                <w:sz w:val="20"/>
              </w:rPr>
            </w:pPr>
          </w:p>
          <w:p w:rsidR="009E30FD" w:rsidRPr="00320173" w:rsidRDefault="009E30FD" w:rsidP="00476930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9E30FD" w:rsidRPr="008E75DB" w:rsidRDefault="009E30FD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Summary was accurate, and provided clarity to support understanding. The expert accurately answered most questions with confidence, and a loud, clear voice.  </w:t>
            </w:r>
            <w:r w:rsidR="004B0BD5">
              <w:rPr>
                <w:rFonts w:ascii="Garamond" w:hAnsi="Garamond"/>
                <w:sz w:val="20"/>
              </w:rPr>
              <w:t>Questions were brainstormed beforehand, and thought is evident.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E30FD" w:rsidRPr="008E75DB" w:rsidRDefault="009E30FD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Summary was mostly accurate. The expert accurately answered some questions with confidence, but could have been louder or clearer. </w:t>
            </w:r>
            <w:r w:rsidR="00BC77FB">
              <w:rPr>
                <w:rFonts w:ascii="Garamond" w:hAnsi="Garamond"/>
                <w:sz w:val="20"/>
              </w:rPr>
              <w:t xml:space="preserve">Some questions were brainstormed in advance, some thought is evident. 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E30FD" w:rsidRPr="008E75DB" w:rsidRDefault="00BC77FB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Summary was inaccurate or had errors. The expert answered 1 or </w:t>
            </w:r>
            <w:r w:rsidR="004B0BD5">
              <w:rPr>
                <w:rFonts w:ascii="Garamond" w:hAnsi="Garamond"/>
                <w:sz w:val="20"/>
              </w:rPr>
              <w:t>2 questions</w:t>
            </w:r>
            <w:r>
              <w:rPr>
                <w:rFonts w:ascii="Garamond" w:hAnsi="Garamond"/>
                <w:sz w:val="20"/>
              </w:rPr>
              <w:t xml:space="preserve"> with confidence, but made errors on other questions. Few questions were brainstormed in advance, thought appears minimal. 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9E30FD" w:rsidRPr="008E75DB" w:rsidRDefault="00BC77FB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expert was unable to summarize the lesson accurately, or answer any question asked by the class. 1 or 2 questions were brainstormed in advance. Effort is less than minimal.  </w:t>
            </w:r>
          </w:p>
          <w:p w:rsidR="009E30FD" w:rsidRPr="008E75DB" w:rsidRDefault="009E30FD" w:rsidP="00476930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9E30FD" w:rsidRPr="008E75DB" w:rsidRDefault="009E30FD" w:rsidP="00476930">
            <w:pPr>
              <w:jc w:val="center"/>
              <w:rPr>
                <w:rFonts w:ascii="Garamond" w:hAnsi="Garamond"/>
                <w:sz w:val="20"/>
              </w:rPr>
            </w:pPr>
            <w:r w:rsidRPr="008E75DB">
              <w:rPr>
                <w:rFonts w:ascii="Garamond" w:hAnsi="Garamond"/>
                <w:sz w:val="20"/>
              </w:rPr>
              <w:t>No content</w:t>
            </w:r>
          </w:p>
        </w:tc>
      </w:tr>
      <w:tr w:rsidR="009E30FD" w:rsidTr="00BC77FB">
        <w:trPr>
          <w:trHeight w:val="627"/>
        </w:trPr>
        <w:tc>
          <w:tcPr>
            <w:tcW w:w="2346" w:type="dxa"/>
            <w:shd w:val="pct12" w:color="auto" w:fill="auto"/>
          </w:tcPr>
          <w:p w:rsidR="009E30FD" w:rsidRDefault="009E30FD" w:rsidP="00476930"/>
        </w:tc>
        <w:tc>
          <w:tcPr>
            <w:tcW w:w="2048" w:type="dxa"/>
            <w:shd w:val="pct12" w:color="auto" w:fill="auto"/>
            <w:vAlign w:val="center"/>
          </w:tcPr>
          <w:p w:rsidR="009E30FD" w:rsidRPr="004139A9" w:rsidRDefault="009E30FD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18-</w:t>
            </w:r>
            <w:r w:rsidRPr="004139A9">
              <w:rPr>
                <w:rFonts w:ascii="Garamond" w:hAnsi="Garamond"/>
                <w:b/>
                <w:sz w:val="32"/>
              </w:rPr>
              <w:t>2</w:t>
            </w:r>
            <w:r>
              <w:rPr>
                <w:rFonts w:ascii="Garamond" w:hAnsi="Garamond"/>
                <w:b/>
                <w:sz w:val="32"/>
              </w:rPr>
              <w:t>0</w:t>
            </w:r>
            <w:r w:rsidRPr="004139A9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(A)</w:t>
            </w:r>
          </w:p>
        </w:tc>
        <w:tc>
          <w:tcPr>
            <w:tcW w:w="2048" w:type="dxa"/>
            <w:shd w:val="pct12" w:color="auto" w:fill="auto"/>
            <w:vAlign w:val="center"/>
          </w:tcPr>
          <w:p w:rsidR="009E30FD" w:rsidRPr="004139A9" w:rsidRDefault="009E30FD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16-17</w:t>
            </w:r>
            <w:r w:rsidRPr="004139A9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(B)</w:t>
            </w:r>
          </w:p>
        </w:tc>
        <w:tc>
          <w:tcPr>
            <w:tcW w:w="2039" w:type="dxa"/>
            <w:shd w:val="pct12" w:color="auto" w:fill="auto"/>
            <w:vAlign w:val="center"/>
          </w:tcPr>
          <w:p w:rsidR="009E30FD" w:rsidRPr="004139A9" w:rsidRDefault="009E30FD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14-15</w:t>
            </w:r>
            <w:r w:rsidRPr="004139A9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(C) </w:t>
            </w:r>
          </w:p>
        </w:tc>
        <w:tc>
          <w:tcPr>
            <w:tcW w:w="2039" w:type="dxa"/>
            <w:shd w:val="pct12" w:color="auto" w:fill="auto"/>
            <w:vAlign w:val="center"/>
          </w:tcPr>
          <w:p w:rsidR="009E30FD" w:rsidRPr="004139A9" w:rsidRDefault="009E30FD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12-13</w:t>
            </w:r>
            <w:r w:rsidRPr="004139A9">
              <w:rPr>
                <w:rFonts w:ascii="Garamond" w:hAnsi="Garamond"/>
                <w:b/>
                <w:sz w:val="32"/>
              </w:rPr>
              <w:t>pts</w:t>
            </w:r>
            <w:r>
              <w:rPr>
                <w:rFonts w:ascii="Garamond" w:hAnsi="Garamond"/>
                <w:b/>
                <w:sz w:val="32"/>
              </w:rPr>
              <w:t xml:space="preserve"> (D)</w:t>
            </w:r>
          </w:p>
        </w:tc>
        <w:tc>
          <w:tcPr>
            <w:tcW w:w="2052" w:type="dxa"/>
            <w:shd w:val="pct12" w:color="auto" w:fill="auto"/>
            <w:vAlign w:val="center"/>
          </w:tcPr>
          <w:p w:rsidR="009E30FD" w:rsidRPr="004139A9" w:rsidRDefault="009E30FD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4139A9">
              <w:rPr>
                <w:rFonts w:ascii="Garamond" w:hAnsi="Garamond"/>
                <w:b/>
                <w:sz w:val="32"/>
              </w:rPr>
              <w:t>14 and below</w:t>
            </w:r>
          </w:p>
        </w:tc>
        <w:tc>
          <w:tcPr>
            <w:tcW w:w="2043" w:type="dxa"/>
            <w:shd w:val="pct12" w:color="auto" w:fill="auto"/>
            <w:vAlign w:val="center"/>
          </w:tcPr>
          <w:p w:rsidR="009E30FD" w:rsidRPr="004139A9" w:rsidRDefault="009E30FD" w:rsidP="00476930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4139A9">
              <w:rPr>
                <w:rFonts w:ascii="Garamond" w:hAnsi="Garamond"/>
                <w:b/>
                <w:sz w:val="32"/>
              </w:rPr>
              <w:t>0pts</w:t>
            </w:r>
          </w:p>
        </w:tc>
      </w:tr>
      <w:tr w:rsidR="009E30FD" w:rsidTr="00BC77FB">
        <w:trPr>
          <w:trHeight w:val="1937"/>
        </w:trPr>
        <w:tc>
          <w:tcPr>
            <w:tcW w:w="2346" w:type="dxa"/>
            <w:shd w:val="pct12" w:color="auto" w:fill="auto"/>
          </w:tcPr>
          <w:p w:rsidR="009E30FD" w:rsidRDefault="009E30FD" w:rsidP="00476930">
            <w:pPr>
              <w:rPr>
                <w:rFonts w:ascii="Garamond" w:hAnsi="Garamond"/>
                <w:b/>
                <w:sz w:val="40"/>
                <w:u w:val="single"/>
              </w:rPr>
            </w:pPr>
            <w:r>
              <w:rPr>
                <w:rFonts w:ascii="Garamond" w:hAnsi="Garamond"/>
                <w:b/>
                <w:sz w:val="40"/>
                <w:u w:val="single"/>
              </w:rPr>
              <w:t>Presentation</w:t>
            </w:r>
          </w:p>
          <w:p w:rsidR="00F11B25" w:rsidRDefault="00F11B25" w:rsidP="00476930">
            <w:pPr>
              <w:rPr>
                <w:rFonts w:ascii="Garamond" w:hAnsi="Garamond"/>
                <w:b/>
                <w:sz w:val="40"/>
                <w:u w:val="single"/>
              </w:rPr>
            </w:pPr>
          </w:p>
          <w:p w:rsidR="00F11B25" w:rsidRPr="004139A9" w:rsidRDefault="00F11B25" w:rsidP="00476930">
            <w:pPr>
              <w:rPr>
                <w:rFonts w:ascii="Garamond" w:hAnsi="Garamond"/>
                <w:b/>
                <w:sz w:val="40"/>
                <w:u w:val="single"/>
              </w:rPr>
            </w:pPr>
            <w:r w:rsidRPr="00F11B25">
              <w:rPr>
                <w:rFonts w:ascii="Garamond" w:hAnsi="Garamond"/>
                <w:b/>
                <w:sz w:val="24"/>
              </w:rPr>
              <w:t>** 5pts extra credit for dressing professionally **</w:t>
            </w:r>
          </w:p>
        </w:tc>
        <w:tc>
          <w:tcPr>
            <w:tcW w:w="2048" w:type="dxa"/>
            <w:vAlign w:val="center"/>
          </w:tcPr>
          <w:p w:rsidR="009E30FD" w:rsidRPr="004139A9" w:rsidRDefault="00F11B25" w:rsidP="00476930">
            <w:pPr>
              <w:jc w:val="center"/>
              <w:rPr>
                <w:rFonts w:ascii="Garamond" w:hAnsi="Garamond"/>
                <w:sz w:val="20"/>
              </w:rPr>
            </w:pPr>
            <w:r w:rsidRPr="004139A9">
              <w:rPr>
                <w:rFonts w:ascii="Garamond" w:hAnsi="Garamond"/>
                <w:sz w:val="20"/>
              </w:rPr>
              <w:t xml:space="preserve">Effort is evident. Professional quality. </w:t>
            </w:r>
            <w:r>
              <w:rPr>
                <w:rFonts w:ascii="Garamond" w:hAnsi="Garamond"/>
                <w:sz w:val="20"/>
              </w:rPr>
              <w:t xml:space="preserve">Group spoke in clear, loud voices. Group was organized and presentation was well thought out. Group answered questions with ease, and mastery of the verb is obvious.  </w:t>
            </w:r>
          </w:p>
        </w:tc>
        <w:tc>
          <w:tcPr>
            <w:tcW w:w="2048" w:type="dxa"/>
            <w:vAlign w:val="center"/>
          </w:tcPr>
          <w:p w:rsidR="009E30FD" w:rsidRPr="004139A9" w:rsidRDefault="00F11B25" w:rsidP="00476930">
            <w:pPr>
              <w:jc w:val="center"/>
              <w:rPr>
                <w:rFonts w:ascii="Garamond" w:hAnsi="Garamond"/>
                <w:sz w:val="20"/>
              </w:rPr>
            </w:pPr>
            <w:r w:rsidRPr="004139A9">
              <w:rPr>
                <w:rFonts w:ascii="Garamond" w:hAnsi="Garamond"/>
                <w:sz w:val="20"/>
              </w:rPr>
              <w:t xml:space="preserve">Effort is clear. Great quality. </w:t>
            </w:r>
            <w:r>
              <w:rPr>
                <w:rFonts w:ascii="Garamond" w:hAnsi="Garamond"/>
                <w:sz w:val="20"/>
              </w:rPr>
              <w:t>Group spoke in clear, loud voices. Group was organized. Group answered questions with some ease, and the understanding of the verb was clear.</w:t>
            </w:r>
          </w:p>
        </w:tc>
        <w:tc>
          <w:tcPr>
            <w:tcW w:w="2039" w:type="dxa"/>
            <w:vAlign w:val="center"/>
          </w:tcPr>
          <w:p w:rsidR="00F11B25" w:rsidRDefault="00F11B25" w:rsidP="00F11B25">
            <w:pPr>
              <w:jc w:val="center"/>
              <w:rPr>
                <w:rFonts w:ascii="Garamond" w:hAnsi="Garamond"/>
                <w:sz w:val="20"/>
              </w:rPr>
            </w:pPr>
            <w:r w:rsidRPr="004139A9">
              <w:rPr>
                <w:rFonts w:ascii="Garamond" w:hAnsi="Garamond"/>
                <w:sz w:val="20"/>
              </w:rPr>
              <w:t xml:space="preserve">Some effort is clear. Good quality. </w:t>
            </w:r>
            <w:r>
              <w:rPr>
                <w:rFonts w:ascii="Garamond" w:hAnsi="Garamond"/>
                <w:sz w:val="20"/>
              </w:rPr>
              <w:t xml:space="preserve">Group spoke with confidence, but could have been louder or clearer. </w:t>
            </w:r>
          </w:p>
          <w:p w:rsidR="009E30FD" w:rsidRPr="004139A9" w:rsidRDefault="00F11B25" w:rsidP="00F11B2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Group was somewhat organized. Group answered questions with a little difficulty, and there may have been some confusion.</w:t>
            </w:r>
          </w:p>
        </w:tc>
        <w:tc>
          <w:tcPr>
            <w:tcW w:w="2039" w:type="dxa"/>
            <w:vAlign w:val="center"/>
          </w:tcPr>
          <w:p w:rsidR="009E30FD" w:rsidRPr="004139A9" w:rsidRDefault="00F11B25" w:rsidP="00476930">
            <w:pPr>
              <w:jc w:val="center"/>
              <w:rPr>
                <w:rFonts w:ascii="Garamond" w:hAnsi="Garamond"/>
                <w:sz w:val="20"/>
              </w:rPr>
            </w:pPr>
            <w:r w:rsidRPr="004139A9">
              <w:rPr>
                <w:rFonts w:ascii="Garamond" w:hAnsi="Garamond"/>
                <w:sz w:val="20"/>
              </w:rPr>
              <w:t xml:space="preserve">Minimal effort. Poor quality. </w:t>
            </w:r>
            <w:r>
              <w:rPr>
                <w:rFonts w:ascii="Garamond" w:hAnsi="Garamond"/>
                <w:sz w:val="20"/>
              </w:rPr>
              <w:t>Group did not speak loudly or clearly enough. Group was disorganized. Questions were answered, but were either incorrect or lacked clarity.</w:t>
            </w:r>
          </w:p>
        </w:tc>
        <w:tc>
          <w:tcPr>
            <w:tcW w:w="2052" w:type="dxa"/>
            <w:vAlign w:val="center"/>
          </w:tcPr>
          <w:p w:rsidR="00F11B25" w:rsidRPr="004139A9" w:rsidRDefault="00F11B25" w:rsidP="00F11B25">
            <w:pPr>
              <w:jc w:val="center"/>
              <w:rPr>
                <w:rFonts w:ascii="Garamond" w:hAnsi="Garamond"/>
                <w:sz w:val="20"/>
              </w:rPr>
            </w:pPr>
            <w:r w:rsidRPr="004139A9">
              <w:rPr>
                <w:rFonts w:ascii="Garamond" w:hAnsi="Garamond"/>
                <w:sz w:val="20"/>
              </w:rPr>
              <w:t>No effort. Extremely poor quality.</w:t>
            </w:r>
          </w:p>
          <w:p w:rsidR="009E30FD" w:rsidRPr="004139A9" w:rsidRDefault="00F11B25" w:rsidP="00F11B2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Group did not act professional, and did not answer questions accurately. No organization was present.</w:t>
            </w:r>
          </w:p>
        </w:tc>
        <w:tc>
          <w:tcPr>
            <w:tcW w:w="2043" w:type="dxa"/>
            <w:vAlign w:val="center"/>
          </w:tcPr>
          <w:p w:rsidR="009E30FD" w:rsidRPr="004139A9" w:rsidRDefault="009E30FD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No presentation. </w:t>
            </w:r>
          </w:p>
        </w:tc>
      </w:tr>
      <w:tr w:rsidR="009E30FD" w:rsidTr="00BC77FB">
        <w:trPr>
          <w:trHeight w:val="2165"/>
        </w:trPr>
        <w:tc>
          <w:tcPr>
            <w:tcW w:w="2346" w:type="dxa"/>
            <w:tcBorders>
              <w:bottom w:val="single" w:sz="4" w:space="0" w:color="auto"/>
            </w:tcBorders>
            <w:shd w:val="pct12" w:color="auto" w:fill="auto"/>
          </w:tcPr>
          <w:p w:rsidR="009E30FD" w:rsidRPr="004139A9" w:rsidRDefault="009E30FD" w:rsidP="00476930">
            <w:pPr>
              <w:rPr>
                <w:rFonts w:ascii="Garamond" w:hAnsi="Garamond"/>
                <w:b/>
                <w:sz w:val="40"/>
                <w:u w:val="single"/>
              </w:rPr>
            </w:pPr>
            <w:r>
              <w:rPr>
                <w:rFonts w:ascii="Garamond" w:hAnsi="Garamond"/>
                <w:b/>
                <w:sz w:val="40"/>
                <w:u w:val="single"/>
              </w:rPr>
              <w:t xml:space="preserve">Class Assessment </w:t>
            </w:r>
            <w:r w:rsidRPr="004139A9">
              <w:rPr>
                <w:rFonts w:ascii="Garamond" w:hAnsi="Garamond"/>
                <w:b/>
                <w:sz w:val="40"/>
                <w:u w:val="single"/>
              </w:rPr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9E30FD" w:rsidRPr="004139A9" w:rsidRDefault="009E30FD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Assessment was graded accurately. Audience was engaged, and averaged a C+ or better on the assessment given. </w:t>
            </w:r>
            <w:r w:rsidRPr="004B0BD5">
              <w:rPr>
                <w:rFonts w:ascii="Garamond" w:hAnsi="Garamond"/>
                <w:b/>
                <w:sz w:val="20"/>
              </w:rPr>
              <w:t>(77%-79%)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9E30FD" w:rsidRDefault="009E30FD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Assessment was graded accurately. Audience was engaged and averaged a C- or a C. </w:t>
            </w:r>
          </w:p>
          <w:p w:rsidR="009E30FD" w:rsidRPr="004B0BD5" w:rsidRDefault="009E30FD" w:rsidP="00476930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B0BD5">
              <w:rPr>
                <w:rFonts w:ascii="Garamond" w:hAnsi="Garamond"/>
                <w:b/>
                <w:sz w:val="20"/>
              </w:rPr>
              <w:t xml:space="preserve">(70%-76%)  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E30FD" w:rsidRPr="004139A9" w:rsidRDefault="009E30FD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Assessment was graded mostly accurately. Audience was mostly engaged, and averaged a D+. </w:t>
            </w:r>
            <w:r w:rsidRPr="004B0BD5">
              <w:rPr>
                <w:rFonts w:ascii="Garamond" w:hAnsi="Garamond"/>
                <w:b/>
                <w:sz w:val="20"/>
              </w:rPr>
              <w:t>(67%-69%)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E30FD" w:rsidRPr="004139A9" w:rsidRDefault="009E30FD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Assessment was not graded accurately. Audience was not engaged, and the average score was a D- or a D. </w:t>
            </w:r>
            <w:r w:rsidRPr="004B0BD5">
              <w:rPr>
                <w:rFonts w:ascii="Garamond" w:hAnsi="Garamond"/>
                <w:b/>
                <w:sz w:val="20"/>
              </w:rPr>
              <w:t>(60%-66%)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9E30FD" w:rsidRPr="004139A9" w:rsidRDefault="009E30FD" w:rsidP="004769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Assessment was not graded accurately.  Audience was not engaged, and the average score was an E. </w:t>
            </w:r>
            <w:r w:rsidRPr="004B0BD5">
              <w:rPr>
                <w:rFonts w:ascii="Garamond" w:hAnsi="Garamond"/>
                <w:b/>
                <w:sz w:val="20"/>
              </w:rPr>
              <w:t>(59% or below)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9E30FD" w:rsidRPr="00574164" w:rsidRDefault="009E30FD" w:rsidP="0047693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 xml:space="preserve">No assessment was given to the class. </w:t>
            </w:r>
          </w:p>
        </w:tc>
      </w:tr>
    </w:tbl>
    <w:p w:rsidR="009E30FD" w:rsidRDefault="009E30FD"/>
    <w:p w:rsidR="00F11B25" w:rsidRPr="00F11B25" w:rsidRDefault="00F11B25" w:rsidP="00F11B2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Group Participation on work </w:t>
      </w:r>
      <w:proofErr w:type="gramStart"/>
      <w:r>
        <w:rPr>
          <w:rFonts w:ascii="Garamond" w:hAnsi="Garamond"/>
          <w:sz w:val="28"/>
          <w:szCs w:val="28"/>
        </w:rPr>
        <w:t>days</w:t>
      </w:r>
      <w:proofErr w:type="gramEnd"/>
      <w:r>
        <w:rPr>
          <w:rFonts w:ascii="Garamond" w:hAnsi="Garamond"/>
          <w:sz w:val="28"/>
          <w:szCs w:val="28"/>
        </w:rPr>
        <w:t xml:space="preserve"> ______/10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TOTAL: ___________/100 </w:t>
      </w:r>
    </w:p>
    <w:p w:rsidR="00F169B8" w:rsidRDefault="00F169B8"/>
    <w:p w:rsidR="00F169B8" w:rsidRDefault="00F169B8"/>
    <w:p w:rsidR="00F169B8" w:rsidRDefault="00F169B8"/>
    <w:p w:rsidR="00F169B8" w:rsidRDefault="00F169B8"/>
    <w:p w:rsidR="00F169B8" w:rsidRDefault="00F169B8"/>
    <w:p w:rsidR="00F169B8" w:rsidRDefault="00F169B8"/>
    <w:p w:rsidR="00F169B8" w:rsidRDefault="00F169B8"/>
    <w:sectPr w:rsidR="00F169B8" w:rsidSect="008E75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B"/>
    <w:rsid w:val="00104C7E"/>
    <w:rsid w:val="00174E75"/>
    <w:rsid w:val="00320173"/>
    <w:rsid w:val="004139A9"/>
    <w:rsid w:val="004A55FB"/>
    <w:rsid w:val="004B0BD5"/>
    <w:rsid w:val="00574164"/>
    <w:rsid w:val="00627B9C"/>
    <w:rsid w:val="007022C6"/>
    <w:rsid w:val="008E6625"/>
    <w:rsid w:val="008E75DB"/>
    <w:rsid w:val="009E30FD"/>
    <w:rsid w:val="00A62765"/>
    <w:rsid w:val="00A87E8B"/>
    <w:rsid w:val="00B40681"/>
    <w:rsid w:val="00BC77FB"/>
    <w:rsid w:val="00CD5CD1"/>
    <w:rsid w:val="00D87FED"/>
    <w:rsid w:val="00F11B25"/>
    <w:rsid w:val="00F1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2016-04-28T12:26:00Z</cp:lastPrinted>
  <dcterms:created xsi:type="dcterms:W3CDTF">2016-04-26T18:11:00Z</dcterms:created>
  <dcterms:modified xsi:type="dcterms:W3CDTF">2016-04-29T17:26:00Z</dcterms:modified>
</cp:coreProperties>
</file>